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F0FBC" w14:textId="77777777" w:rsidR="00722E25" w:rsidRDefault="00142A0E">
      <w:r>
        <w:rPr>
          <w:noProof/>
          <w:lang w:eastAsia="ru-RU"/>
        </w:rPr>
        <w:drawing>
          <wp:anchor distT="0" distB="0" distL="114300" distR="114300" simplePos="0" relativeHeight="251658240" behindDoc="1" locked="0" layoutInCell="1" allowOverlap="1" wp14:anchorId="5F1B06EA" wp14:editId="3BD59532">
            <wp:simplePos x="0" y="0"/>
            <wp:positionH relativeFrom="column">
              <wp:posOffset>-1080135</wp:posOffset>
            </wp:positionH>
            <wp:positionV relativeFrom="paragraph">
              <wp:posOffset>-729615</wp:posOffset>
            </wp:positionV>
            <wp:extent cx="7562850" cy="107061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ланк 12.07.2017г..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850" cy="10706100"/>
                    </a:xfrm>
                    <a:prstGeom prst="rect">
                      <a:avLst/>
                    </a:prstGeom>
                  </pic:spPr>
                </pic:pic>
              </a:graphicData>
            </a:graphic>
            <wp14:sizeRelH relativeFrom="page">
              <wp14:pctWidth>0</wp14:pctWidth>
            </wp14:sizeRelH>
            <wp14:sizeRelV relativeFrom="page">
              <wp14:pctHeight>0</wp14:pctHeight>
            </wp14:sizeRelV>
          </wp:anchor>
        </w:drawing>
      </w:r>
    </w:p>
    <w:p w14:paraId="753B6427" w14:textId="77777777" w:rsidR="00722E25" w:rsidRDefault="004B0783" w:rsidP="004B0783">
      <w:pPr>
        <w:tabs>
          <w:tab w:val="left" w:pos="3045"/>
        </w:tabs>
      </w:pPr>
      <w:r>
        <w:tab/>
      </w:r>
    </w:p>
    <w:p w14:paraId="027E299A" w14:textId="77777777" w:rsidR="00134447" w:rsidRDefault="00134447"/>
    <w:p w14:paraId="3D0EAF1E" w14:textId="77777777" w:rsidR="00694DEB" w:rsidRPr="00694DEB" w:rsidRDefault="00694DEB" w:rsidP="00694DEB">
      <w:pPr>
        <w:tabs>
          <w:tab w:val="left" w:pos="1230"/>
        </w:tabs>
        <w:rPr>
          <w:sz w:val="8"/>
          <w:szCs w:val="8"/>
        </w:rPr>
      </w:pPr>
    </w:p>
    <w:p w14:paraId="7760F840" w14:textId="77777777" w:rsidR="004B0783" w:rsidRPr="00A75BCF" w:rsidRDefault="004B0783" w:rsidP="00A75BCF">
      <w:pPr>
        <w:tabs>
          <w:tab w:val="left" w:pos="426"/>
          <w:tab w:val="left" w:pos="3544"/>
        </w:tabs>
        <w:spacing w:after="0" w:line="240" w:lineRule="auto"/>
        <w:ind w:firstLine="567"/>
        <w:jc w:val="center"/>
        <w:rPr>
          <w:rFonts w:ascii="Times New Roman" w:eastAsia="Times New Roman" w:hAnsi="Times New Roman"/>
          <w:b/>
          <w:snapToGrid w:val="0"/>
          <w:sz w:val="2"/>
          <w:szCs w:val="2"/>
          <w:lang w:eastAsia="ru-RU"/>
        </w:rPr>
      </w:pPr>
    </w:p>
    <w:p w14:paraId="5E20A4BC" w14:textId="77777777" w:rsidR="00A75BCF" w:rsidRP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16"/>
          <w:szCs w:val="16"/>
          <w:lang w:eastAsia="ru-RU"/>
        </w:rPr>
      </w:pPr>
    </w:p>
    <w:p w14:paraId="255CB94F" w14:textId="77777777" w:rsidR="00A75BCF" w:rsidRDefault="00A75BCF"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8"/>
          <w:szCs w:val="28"/>
          <w:lang w:eastAsia="ru-RU"/>
        </w:rPr>
        <w:t>Уведомление</w:t>
      </w:r>
      <w:r w:rsidRPr="004B0783">
        <w:rPr>
          <w:rFonts w:ascii="Times New Roman" w:eastAsia="Times New Roman" w:hAnsi="Times New Roman"/>
          <w:b/>
          <w:snapToGrid w:val="0"/>
          <w:sz w:val="26"/>
          <w:szCs w:val="26"/>
          <w:lang w:eastAsia="ru-RU"/>
        </w:rPr>
        <w:t xml:space="preserve"> </w:t>
      </w:r>
    </w:p>
    <w:p w14:paraId="713DCC96"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о проведении упрощенной процедуры закупки</w:t>
      </w:r>
    </w:p>
    <w:p w14:paraId="6ADE7BDE" w14:textId="77777777" w:rsidR="004B0783" w:rsidRPr="009E133A" w:rsidRDefault="004B0783" w:rsidP="009E133A">
      <w:pPr>
        <w:tabs>
          <w:tab w:val="left" w:pos="426"/>
          <w:tab w:val="left" w:pos="3544"/>
        </w:tabs>
        <w:spacing w:after="0" w:line="240" w:lineRule="auto"/>
        <w:ind w:firstLine="567"/>
        <w:jc w:val="center"/>
        <w:rPr>
          <w:rFonts w:ascii="Times New Roman" w:eastAsia="Times New Roman" w:hAnsi="Times New Roman"/>
          <w:b/>
          <w:snapToGrid w:val="0"/>
          <w:sz w:val="26"/>
          <w:szCs w:val="26"/>
          <w:lang w:eastAsia="ru-RU"/>
        </w:rPr>
      </w:pPr>
      <w:r w:rsidRPr="004B0783">
        <w:rPr>
          <w:rFonts w:ascii="Times New Roman" w:eastAsia="Times New Roman" w:hAnsi="Times New Roman"/>
          <w:b/>
          <w:snapToGrid w:val="0"/>
          <w:sz w:val="26"/>
          <w:szCs w:val="26"/>
          <w:lang w:eastAsia="ru-RU"/>
        </w:rPr>
        <w:t>на право заключения договора</w:t>
      </w:r>
    </w:p>
    <w:p w14:paraId="7442EAB5"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eastAsia="ru-RU"/>
        </w:rPr>
      </w:pPr>
    </w:p>
    <w:tbl>
      <w:tblPr>
        <w:tblW w:w="0" w:type="auto"/>
        <w:tblLook w:val="04A0" w:firstRow="1" w:lastRow="0" w:firstColumn="1" w:lastColumn="0" w:noHBand="0" w:noVBand="1"/>
      </w:tblPr>
      <w:tblGrid>
        <w:gridCol w:w="2814"/>
        <w:gridCol w:w="1965"/>
        <w:gridCol w:w="1783"/>
        <w:gridCol w:w="2793"/>
      </w:tblGrid>
      <w:tr w:rsidR="004B0783" w:rsidRPr="004B0783" w14:paraId="4BC912E3" w14:textId="77777777" w:rsidTr="00775AD1">
        <w:tc>
          <w:tcPr>
            <w:tcW w:w="2847" w:type="dxa"/>
            <w:shd w:val="clear" w:color="auto" w:fill="auto"/>
            <w:vAlign w:val="center"/>
          </w:tcPr>
          <w:p w14:paraId="463313B8" w14:textId="16D8AF76" w:rsidR="004B0783" w:rsidRPr="00A81FC4" w:rsidRDefault="004B0783" w:rsidP="004B0783">
            <w:pPr>
              <w:tabs>
                <w:tab w:val="left" w:pos="426"/>
                <w:tab w:val="left" w:pos="3544"/>
              </w:tabs>
              <w:spacing w:after="0" w:line="240" w:lineRule="auto"/>
              <w:jc w:val="both"/>
              <w:rPr>
                <w:rFonts w:ascii="Times New Roman" w:eastAsia="Times New Roman" w:hAnsi="Times New Roman"/>
                <w:snapToGrid w:val="0"/>
                <w:sz w:val="24"/>
                <w:szCs w:val="24"/>
                <w:lang w:val="en-US" w:eastAsia="ru-RU"/>
              </w:rPr>
            </w:pPr>
            <w:r w:rsidRPr="004B0783">
              <w:rPr>
                <w:rFonts w:ascii="Times New Roman" w:eastAsia="Times New Roman" w:hAnsi="Times New Roman"/>
                <w:snapToGrid w:val="0"/>
                <w:sz w:val="24"/>
                <w:szCs w:val="24"/>
                <w:lang w:eastAsia="ru-RU"/>
              </w:rPr>
              <w:t>№</w:t>
            </w:r>
            <w:r w:rsidR="00F42326">
              <w:rPr>
                <w:rFonts w:ascii="Times New Roman" w:eastAsia="Times New Roman" w:hAnsi="Times New Roman"/>
                <w:snapToGrid w:val="0"/>
                <w:sz w:val="24"/>
                <w:szCs w:val="24"/>
                <w:lang w:eastAsia="ru-RU"/>
              </w:rPr>
              <w:t xml:space="preserve"> </w:t>
            </w:r>
            <w:r w:rsidR="00B36AE0">
              <w:rPr>
                <w:rFonts w:ascii="Times New Roman" w:eastAsia="Times New Roman" w:hAnsi="Times New Roman"/>
                <w:snapToGrid w:val="0"/>
                <w:sz w:val="24"/>
                <w:szCs w:val="24"/>
                <w:lang w:eastAsia="ru-RU"/>
              </w:rPr>
              <w:t>1</w:t>
            </w:r>
            <w:r w:rsidR="00CA0241">
              <w:rPr>
                <w:rFonts w:ascii="Times New Roman" w:eastAsia="Times New Roman" w:hAnsi="Times New Roman"/>
                <w:snapToGrid w:val="0"/>
                <w:sz w:val="24"/>
                <w:szCs w:val="24"/>
                <w:lang w:eastAsia="ru-RU"/>
              </w:rPr>
              <w:t>22</w:t>
            </w:r>
            <w:r w:rsidR="001C0062">
              <w:rPr>
                <w:rFonts w:ascii="Times New Roman" w:eastAsia="Times New Roman" w:hAnsi="Times New Roman"/>
                <w:snapToGrid w:val="0"/>
                <w:sz w:val="24"/>
                <w:szCs w:val="24"/>
                <w:lang w:eastAsia="ru-RU"/>
              </w:rPr>
              <w:t>/</w:t>
            </w:r>
            <w:r w:rsidR="00353F95">
              <w:rPr>
                <w:rFonts w:ascii="Times New Roman" w:eastAsia="Times New Roman" w:hAnsi="Times New Roman"/>
                <w:snapToGrid w:val="0"/>
                <w:sz w:val="24"/>
                <w:szCs w:val="24"/>
                <w:lang w:eastAsia="ru-RU"/>
              </w:rPr>
              <w:t>СОЗ</w:t>
            </w:r>
          </w:p>
        </w:tc>
        <w:tc>
          <w:tcPr>
            <w:tcW w:w="1998" w:type="dxa"/>
            <w:shd w:val="clear" w:color="auto" w:fill="auto"/>
            <w:vAlign w:val="center"/>
          </w:tcPr>
          <w:p w14:paraId="30885E53" w14:textId="77777777" w:rsidR="004B0783" w:rsidRPr="004B0783"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24"/>
                <w:szCs w:val="24"/>
                <w:lang w:val="en-US" w:eastAsia="ru-RU"/>
              </w:rPr>
            </w:pPr>
          </w:p>
        </w:tc>
        <w:tc>
          <w:tcPr>
            <w:tcW w:w="1813" w:type="dxa"/>
          </w:tcPr>
          <w:p w14:paraId="7A975FE1" w14:textId="77777777" w:rsidR="004B0783" w:rsidRPr="004B0783" w:rsidRDefault="004B0783" w:rsidP="004B0783">
            <w:pPr>
              <w:tabs>
                <w:tab w:val="left" w:pos="426"/>
                <w:tab w:val="left" w:pos="3544"/>
              </w:tabs>
              <w:spacing w:after="0" w:line="240" w:lineRule="auto"/>
              <w:ind w:firstLine="567"/>
              <w:jc w:val="right"/>
              <w:rPr>
                <w:rFonts w:ascii="Times New Roman" w:eastAsia="Times New Roman" w:hAnsi="Times New Roman"/>
                <w:snapToGrid w:val="0"/>
                <w:sz w:val="24"/>
                <w:szCs w:val="24"/>
                <w:lang w:eastAsia="ru-RU"/>
              </w:rPr>
            </w:pPr>
          </w:p>
        </w:tc>
        <w:tc>
          <w:tcPr>
            <w:tcW w:w="2830" w:type="dxa"/>
            <w:shd w:val="clear" w:color="auto" w:fill="auto"/>
            <w:vAlign w:val="center"/>
          </w:tcPr>
          <w:p w14:paraId="1C4630C1" w14:textId="116D48A4" w:rsidR="004B0783" w:rsidRPr="004B0783" w:rsidRDefault="004B0783" w:rsidP="004B0783">
            <w:pPr>
              <w:tabs>
                <w:tab w:val="left" w:pos="426"/>
                <w:tab w:val="left" w:pos="3544"/>
              </w:tabs>
              <w:spacing w:after="0" w:line="240" w:lineRule="auto"/>
              <w:jc w:val="right"/>
              <w:rPr>
                <w:rFonts w:ascii="Times New Roman" w:eastAsia="Times New Roman" w:hAnsi="Times New Roman"/>
                <w:snapToGrid w:val="0"/>
                <w:sz w:val="24"/>
                <w:szCs w:val="24"/>
                <w:lang w:eastAsia="ru-RU"/>
              </w:rPr>
            </w:pPr>
            <w:proofErr w:type="gramStart"/>
            <w:r w:rsidRPr="004B0783">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08</w:t>
            </w:r>
            <w:proofErr w:type="gramEnd"/>
            <w:r w:rsidR="008106E8">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w:t>
            </w:r>
            <w:r w:rsidR="00263CC9">
              <w:rPr>
                <w:rFonts w:ascii="Times New Roman" w:eastAsia="Times New Roman" w:hAnsi="Times New Roman"/>
                <w:snapToGrid w:val="0"/>
                <w:sz w:val="24"/>
                <w:szCs w:val="24"/>
                <w:lang w:eastAsia="ru-RU"/>
              </w:rPr>
              <w:t xml:space="preserve"> </w:t>
            </w:r>
            <w:r w:rsidR="00CA0241">
              <w:rPr>
                <w:rFonts w:ascii="Times New Roman" w:eastAsia="Times New Roman" w:hAnsi="Times New Roman"/>
                <w:snapToGrid w:val="0"/>
                <w:sz w:val="24"/>
                <w:szCs w:val="24"/>
                <w:lang w:eastAsia="ru-RU"/>
              </w:rPr>
              <w:t>июля</w:t>
            </w:r>
            <w:r w:rsidR="00CB7787">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 xml:space="preserve"> 202</w:t>
            </w:r>
            <w:r w:rsidR="004141C3">
              <w:rPr>
                <w:rFonts w:ascii="Times New Roman" w:eastAsia="Times New Roman" w:hAnsi="Times New Roman"/>
                <w:snapToGrid w:val="0"/>
                <w:sz w:val="24"/>
                <w:szCs w:val="24"/>
                <w:lang w:eastAsia="ru-RU"/>
              </w:rPr>
              <w:t>4</w:t>
            </w:r>
            <w:r w:rsidRPr="004B0783">
              <w:rPr>
                <w:rFonts w:ascii="Times New Roman" w:eastAsia="Times New Roman" w:hAnsi="Times New Roman"/>
                <w:snapToGrid w:val="0"/>
                <w:sz w:val="24"/>
                <w:szCs w:val="24"/>
                <w:lang w:eastAsia="ru-RU"/>
              </w:rPr>
              <w:t>г.</w:t>
            </w:r>
          </w:p>
        </w:tc>
      </w:tr>
    </w:tbl>
    <w:p w14:paraId="7BE65FD5" w14:textId="77777777" w:rsidR="004B0783" w:rsidRPr="007140B4" w:rsidRDefault="004B0783" w:rsidP="004B0783">
      <w:pPr>
        <w:tabs>
          <w:tab w:val="left" w:pos="426"/>
          <w:tab w:val="left" w:pos="3544"/>
        </w:tabs>
        <w:spacing w:after="0" w:line="240" w:lineRule="auto"/>
        <w:ind w:firstLine="567"/>
        <w:jc w:val="center"/>
        <w:rPr>
          <w:rFonts w:ascii="Times New Roman" w:eastAsia="Times New Roman" w:hAnsi="Times New Roman"/>
          <w:snapToGrid w:val="0"/>
          <w:sz w:val="16"/>
          <w:szCs w:val="16"/>
          <w:lang w:val="en-US" w:eastAsia="ru-RU"/>
        </w:rPr>
      </w:pPr>
    </w:p>
    <w:p w14:paraId="4FF7789F" w14:textId="77777777" w:rsidR="004B0783" w:rsidRPr="004B0783" w:rsidRDefault="004B0783" w:rsidP="004B0783">
      <w:pPr>
        <w:widowControl w:val="0"/>
        <w:numPr>
          <w:ilvl w:val="1"/>
          <w:numId w:val="3"/>
        </w:numPr>
        <w:tabs>
          <w:tab w:val="left" w:pos="426"/>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Способ закупки: </w:t>
      </w:r>
      <w:r w:rsidR="009C7C83">
        <w:rPr>
          <w:rFonts w:ascii="Times New Roman" w:eastAsia="Times New Roman" w:hAnsi="Times New Roman"/>
          <w:snapToGrid w:val="0"/>
          <w:sz w:val="24"/>
          <w:szCs w:val="24"/>
          <w:lang w:eastAsia="ru-RU"/>
        </w:rPr>
        <w:t>упрощенная процедура закупок</w:t>
      </w:r>
      <w:r w:rsidR="00F734F4">
        <w:rPr>
          <w:rFonts w:ascii="Times New Roman" w:eastAsia="Times New Roman" w:hAnsi="Times New Roman"/>
          <w:snapToGrid w:val="0"/>
          <w:sz w:val="24"/>
          <w:szCs w:val="24"/>
          <w:lang w:eastAsia="ru-RU"/>
        </w:rPr>
        <w:t>.</w:t>
      </w:r>
    </w:p>
    <w:p w14:paraId="63DB4A8B" w14:textId="77777777" w:rsidR="004B0783" w:rsidRPr="004B0783" w:rsidRDefault="004B0783" w:rsidP="004B0783">
      <w:pPr>
        <w:widowControl w:val="0"/>
        <w:tabs>
          <w:tab w:val="left" w:pos="426"/>
          <w:tab w:val="left" w:pos="3544"/>
        </w:tabs>
        <w:autoSpaceDE w:val="0"/>
        <w:autoSpaceDN w:val="0"/>
        <w:adjustRightInd w:val="0"/>
        <w:spacing w:after="0" w:line="240" w:lineRule="auto"/>
        <w:ind w:left="426"/>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i/>
          <w:snapToGrid w:val="0"/>
          <w:sz w:val="24"/>
          <w:szCs w:val="24"/>
          <w:lang w:eastAsia="ru-RU"/>
        </w:rPr>
        <w:t>Для компаний резидентов РТ: данная процедура не является конкурсом, и ее проведение не регулируется статьями 479–481</w:t>
      </w:r>
      <w:r w:rsidRPr="004B0783">
        <w:rPr>
          <w:rFonts w:ascii="Times New Roman" w:eastAsia="Times New Roman" w:hAnsi="Times New Roman"/>
          <w:i/>
          <w:snapToGrid w:val="0"/>
          <w:sz w:val="28"/>
          <w:szCs w:val="20"/>
          <w:lang w:eastAsia="ru-RU"/>
        </w:rPr>
        <w:t xml:space="preserve"> </w:t>
      </w:r>
      <w:r w:rsidRPr="004B0783">
        <w:rPr>
          <w:rFonts w:ascii="Times New Roman" w:eastAsia="Times New Roman" w:hAnsi="Times New Roman"/>
          <w:i/>
          <w:snapToGrid w:val="0"/>
          <w:sz w:val="24"/>
          <w:szCs w:val="24"/>
          <w:lang w:eastAsia="ru-RU"/>
        </w:rPr>
        <w:t>части первой Гражданского кодекса Республики Таджикистан. Данная процедура также не является публичным конкурсом и не регулируется статьями 1070-1074 части второй Гражданского кодекса Республики Таджикистан. Таким образом, данная процедура не накладывает на Заказчиков соответствующего объема гражданско-правовых обязательств.</w:t>
      </w:r>
    </w:p>
    <w:p w14:paraId="6EC7AE14" w14:textId="77777777" w:rsidR="004B0783" w:rsidRPr="00A75BCF"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Нормативны</w:t>
      </w:r>
      <w:r w:rsidR="00A75BCF">
        <w:rPr>
          <w:rFonts w:ascii="Times New Roman" w:eastAsia="Times New Roman" w:hAnsi="Times New Roman"/>
          <w:snapToGrid w:val="0"/>
          <w:color w:val="000000"/>
          <w:sz w:val="24"/>
          <w:szCs w:val="24"/>
          <w:lang w:eastAsia="ru-RU"/>
        </w:rPr>
        <w:t>е</w:t>
      </w:r>
      <w:r w:rsidRPr="004B0783">
        <w:rPr>
          <w:rFonts w:ascii="Times New Roman" w:eastAsia="Times New Roman" w:hAnsi="Times New Roman"/>
          <w:snapToGrid w:val="0"/>
          <w:color w:val="000000"/>
          <w:sz w:val="24"/>
          <w:szCs w:val="24"/>
          <w:lang w:eastAsia="ru-RU"/>
        </w:rPr>
        <w:t xml:space="preserve"> документ</w:t>
      </w:r>
      <w:r w:rsidR="00A75BCF">
        <w:rPr>
          <w:rFonts w:ascii="Times New Roman" w:eastAsia="Times New Roman" w:hAnsi="Times New Roman"/>
          <w:snapToGrid w:val="0"/>
          <w:color w:val="000000"/>
          <w:sz w:val="24"/>
          <w:szCs w:val="24"/>
          <w:lang w:eastAsia="ru-RU"/>
        </w:rPr>
        <w:t>ы</w:t>
      </w:r>
      <w:r w:rsidRPr="004B0783">
        <w:rPr>
          <w:rFonts w:ascii="Times New Roman" w:eastAsia="Times New Roman" w:hAnsi="Times New Roman"/>
          <w:snapToGrid w:val="0"/>
          <w:color w:val="000000"/>
          <w:sz w:val="24"/>
          <w:szCs w:val="24"/>
          <w:lang w:eastAsia="ru-RU"/>
        </w:rPr>
        <w:t>, в соответствии с которым</w:t>
      </w:r>
      <w:r w:rsidR="008B17D5">
        <w:rPr>
          <w:rFonts w:ascii="Times New Roman" w:eastAsia="Times New Roman" w:hAnsi="Times New Roman"/>
          <w:snapToGrid w:val="0"/>
          <w:color w:val="000000"/>
          <w:sz w:val="24"/>
          <w:szCs w:val="24"/>
          <w:lang w:eastAsia="ru-RU"/>
        </w:rPr>
        <w:t>и</w:t>
      </w:r>
      <w:r w:rsidRPr="004B0783">
        <w:rPr>
          <w:rFonts w:ascii="Times New Roman" w:eastAsia="Times New Roman" w:hAnsi="Times New Roman"/>
          <w:snapToGrid w:val="0"/>
          <w:color w:val="000000"/>
          <w:sz w:val="24"/>
          <w:szCs w:val="24"/>
          <w:lang w:eastAsia="ru-RU"/>
        </w:rPr>
        <w:t xml:space="preserve"> проводится закупка: </w:t>
      </w:r>
      <w:bookmarkStart w:id="0" w:name="_Toc422209950"/>
      <w:bookmarkStart w:id="1" w:name="_Toc422226770"/>
      <w:bookmarkStart w:id="2" w:name="_Toc422244122"/>
      <w:r w:rsidRPr="004B0783">
        <w:rPr>
          <w:rFonts w:ascii="Times New Roman" w:eastAsia="Times New Roman" w:hAnsi="Times New Roman"/>
          <w:snapToGrid w:val="0"/>
          <w:sz w:val="24"/>
          <w:szCs w:val="24"/>
          <w:lang w:eastAsia="ru-RU"/>
        </w:rPr>
        <w:t>Положение о порядке проведения регламентированных закупок товаров, работ, услуг для нужд ОАО «Сангтудинская ГЭС-1»</w:t>
      </w:r>
      <w:r w:rsidR="008B17D5">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eastAsia="ru-RU"/>
        </w:rPr>
        <w:t xml:space="preserve"> </w:t>
      </w:r>
      <w:r w:rsidR="00BC51F2" w:rsidRPr="004B0783">
        <w:rPr>
          <w:rFonts w:ascii="Times New Roman" w:eastAsia="Times New Roman" w:hAnsi="Times New Roman"/>
          <w:snapToGrid w:val="0"/>
          <w:sz w:val="24"/>
          <w:szCs w:val="24"/>
          <w:lang w:eastAsia="ru-RU"/>
        </w:rPr>
        <w:t>утвержденное решением Совета директоров за №</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2-2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 xml:space="preserve"> от 2</w:t>
      </w:r>
      <w:r w:rsidR="00BC51F2">
        <w:rPr>
          <w:rFonts w:ascii="Times New Roman" w:eastAsia="Times New Roman" w:hAnsi="Times New Roman"/>
          <w:snapToGrid w:val="0"/>
          <w:sz w:val="24"/>
          <w:szCs w:val="24"/>
          <w:lang w:eastAsia="ru-RU"/>
        </w:rPr>
        <w:t>6</w:t>
      </w:r>
      <w:r w:rsidR="00BC51F2" w:rsidRPr="004B0783">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10</w:t>
      </w:r>
      <w:r w:rsidR="00BC51F2" w:rsidRPr="004B0783">
        <w:rPr>
          <w:rFonts w:ascii="Times New Roman" w:eastAsia="Times New Roman" w:hAnsi="Times New Roman"/>
          <w:snapToGrid w:val="0"/>
          <w:sz w:val="24"/>
          <w:szCs w:val="24"/>
          <w:lang w:eastAsia="ru-RU"/>
        </w:rPr>
        <w:t>.2</w:t>
      </w:r>
      <w:r w:rsidR="00BC51F2">
        <w:rPr>
          <w:rFonts w:ascii="Times New Roman" w:eastAsia="Times New Roman" w:hAnsi="Times New Roman"/>
          <w:snapToGrid w:val="0"/>
          <w:sz w:val="24"/>
          <w:szCs w:val="24"/>
          <w:lang w:eastAsia="ru-RU"/>
        </w:rPr>
        <w:t>1</w:t>
      </w:r>
      <w:r w:rsidR="00BC51F2" w:rsidRPr="004B0783">
        <w:rPr>
          <w:rFonts w:ascii="Times New Roman" w:eastAsia="Times New Roman" w:hAnsi="Times New Roman"/>
          <w:snapToGrid w:val="0"/>
          <w:sz w:val="24"/>
          <w:szCs w:val="24"/>
          <w:lang w:eastAsia="ru-RU"/>
        </w:rPr>
        <w:t>г.</w:t>
      </w:r>
      <w:r w:rsidR="008B17D5">
        <w:rPr>
          <w:rFonts w:ascii="Times New Roman" w:eastAsia="Times New Roman" w:hAnsi="Times New Roman"/>
          <w:snapToGrid w:val="0"/>
          <w:sz w:val="24"/>
          <w:szCs w:val="24"/>
          <w:lang w:eastAsia="ru-RU"/>
        </w:rPr>
        <w:t>;</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Регламент процесса</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«Проведение упрощенной процедуры закупки</w:t>
      </w:r>
      <w:r w:rsidR="00A75BCF">
        <w:rPr>
          <w:rFonts w:ascii="Times New Roman" w:eastAsia="Times New Roman" w:hAnsi="Times New Roman"/>
          <w:snapToGrid w:val="0"/>
          <w:sz w:val="24"/>
          <w:szCs w:val="24"/>
          <w:lang w:eastAsia="ru-RU"/>
        </w:rPr>
        <w:t xml:space="preserve"> </w:t>
      </w:r>
      <w:r w:rsidR="00A75BCF" w:rsidRPr="00A75BCF">
        <w:rPr>
          <w:rFonts w:ascii="Times New Roman" w:eastAsia="Times New Roman" w:hAnsi="Times New Roman"/>
          <w:snapToGrid w:val="0"/>
          <w:sz w:val="24"/>
          <w:szCs w:val="24"/>
          <w:lang w:eastAsia="ru-RU"/>
        </w:rPr>
        <w:t>ОАО «Сангтудинская ГЭС-1»</w:t>
      </w:r>
      <w:bookmarkEnd w:id="0"/>
      <w:bookmarkEnd w:id="1"/>
      <w:bookmarkEnd w:id="2"/>
      <w:r w:rsidR="008B17D5">
        <w:rPr>
          <w:rFonts w:ascii="Times New Roman" w:eastAsia="Times New Roman" w:hAnsi="Times New Roman"/>
          <w:snapToGrid w:val="0"/>
          <w:sz w:val="24"/>
          <w:szCs w:val="24"/>
          <w:lang w:eastAsia="ru-RU"/>
        </w:rPr>
        <w:t>,</w:t>
      </w:r>
      <w:r w:rsidR="00BC51F2">
        <w:rPr>
          <w:rFonts w:ascii="Times New Roman" w:eastAsia="Times New Roman" w:hAnsi="Times New Roman"/>
          <w:snapToGrid w:val="0"/>
          <w:sz w:val="24"/>
          <w:szCs w:val="24"/>
          <w:lang w:eastAsia="ru-RU"/>
        </w:rPr>
        <w:t xml:space="preserve"> утвержденн</w:t>
      </w:r>
      <w:r w:rsidR="008B17D5">
        <w:rPr>
          <w:rFonts w:ascii="Times New Roman" w:eastAsia="Times New Roman" w:hAnsi="Times New Roman"/>
          <w:snapToGrid w:val="0"/>
          <w:sz w:val="24"/>
          <w:szCs w:val="24"/>
          <w:lang w:eastAsia="ru-RU"/>
        </w:rPr>
        <w:t>ый</w:t>
      </w:r>
      <w:r w:rsidR="00BC51F2">
        <w:rPr>
          <w:rFonts w:ascii="Times New Roman" w:eastAsia="Times New Roman" w:hAnsi="Times New Roman"/>
          <w:snapToGrid w:val="0"/>
          <w:sz w:val="24"/>
          <w:szCs w:val="24"/>
          <w:lang w:eastAsia="ru-RU"/>
        </w:rPr>
        <w:t xml:space="preserve"> Приказом </w:t>
      </w:r>
      <w:r w:rsidR="00D47014">
        <w:rPr>
          <w:rFonts w:ascii="Times New Roman" w:eastAsia="Times New Roman" w:hAnsi="Times New Roman"/>
          <w:snapToGrid w:val="0"/>
          <w:sz w:val="24"/>
          <w:szCs w:val="24"/>
          <w:lang w:eastAsia="ru-RU"/>
        </w:rPr>
        <w:t>ЕИО</w:t>
      </w:r>
      <w:r w:rsidR="00D47014" w:rsidRPr="00D47014">
        <w:t xml:space="preserve"> </w:t>
      </w:r>
      <w:r w:rsidR="00D47014" w:rsidRPr="00D47014">
        <w:rPr>
          <w:rFonts w:ascii="Times New Roman" w:eastAsia="Times New Roman" w:hAnsi="Times New Roman"/>
          <w:snapToGrid w:val="0"/>
          <w:sz w:val="24"/>
          <w:szCs w:val="24"/>
          <w:lang w:eastAsia="ru-RU"/>
        </w:rPr>
        <w:t>ОАО «Сангтудинская ГЭС-1»</w:t>
      </w:r>
      <w:r w:rsidR="00D47014">
        <w:rPr>
          <w:rFonts w:ascii="Times New Roman" w:eastAsia="Times New Roman" w:hAnsi="Times New Roman"/>
          <w:snapToGrid w:val="0"/>
          <w:sz w:val="24"/>
          <w:szCs w:val="24"/>
          <w:lang w:eastAsia="ru-RU"/>
        </w:rPr>
        <w:t xml:space="preserve"> за №94-п от 09.08.2021г</w:t>
      </w:r>
      <w:r w:rsidR="00BC51F2">
        <w:rPr>
          <w:rFonts w:ascii="Times New Roman" w:eastAsia="Times New Roman" w:hAnsi="Times New Roman"/>
          <w:snapToGrid w:val="0"/>
          <w:sz w:val="24"/>
          <w:szCs w:val="24"/>
          <w:lang w:eastAsia="ru-RU"/>
        </w:rPr>
        <w:t>.</w:t>
      </w:r>
    </w:p>
    <w:p w14:paraId="7D6E3191"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Информационное обеспечение проведения закупки: интернет-сайт: </w:t>
      </w:r>
      <w:hyperlink r:id="rId7" w:history="1">
        <w:r w:rsidRPr="004B0783">
          <w:rPr>
            <w:rFonts w:ascii="Times New Roman" w:eastAsia="Times New Roman" w:hAnsi="Times New Roman"/>
            <w:snapToGrid w:val="0"/>
            <w:color w:val="0000FF" w:themeColor="hyperlink"/>
            <w:sz w:val="24"/>
            <w:szCs w:val="24"/>
            <w:u w:val="single"/>
            <w:lang w:val="en-US" w:eastAsia="ru-RU"/>
          </w:rPr>
          <w:t>www</w:t>
        </w:r>
        <w:r w:rsidRPr="004B0783">
          <w:rPr>
            <w:rFonts w:ascii="Times New Roman" w:eastAsia="Times New Roman" w:hAnsi="Times New Roman"/>
            <w:snapToGrid w:val="0"/>
            <w:color w:val="0000FF" w:themeColor="hyperlink"/>
            <w:sz w:val="24"/>
            <w:szCs w:val="24"/>
            <w:u w:val="single"/>
            <w:lang w:eastAsia="ru-RU"/>
          </w:rPr>
          <w:t>.</w:t>
        </w:r>
        <w:proofErr w:type="spellStart"/>
        <w:r w:rsidRPr="004B0783">
          <w:rPr>
            <w:rFonts w:ascii="Times New Roman" w:eastAsia="Times New Roman" w:hAnsi="Times New Roman"/>
            <w:snapToGrid w:val="0"/>
            <w:color w:val="0000FF" w:themeColor="hyperlink"/>
            <w:sz w:val="24"/>
            <w:szCs w:val="24"/>
            <w:u w:val="single"/>
            <w:lang w:val="en-US" w:eastAsia="ru-RU"/>
          </w:rPr>
          <w:t>sangtuda</w:t>
        </w:r>
        <w:proofErr w:type="spellEnd"/>
        <w:r w:rsidRPr="004B0783">
          <w:rPr>
            <w:rFonts w:ascii="Times New Roman" w:eastAsia="Times New Roman" w:hAnsi="Times New Roman"/>
            <w:snapToGrid w:val="0"/>
            <w:color w:val="0000FF" w:themeColor="hyperlink"/>
            <w:sz w:val="24"/>
            <w:szCs w:val="24"/>
            <w:u w:val="single"/>
            <w:lang w:eastAsia="ru-RU"/>
          </w:rPr>
          <w:t>.</w:t>
        </w:r>
        <w:r w:rsidRPr="004B0783">
          <w:rPr>
            <w:rFonts w:ascii="Times New Roman" w:eastAsia="Times New Roman" w:hAnsi="Times New Roman"/>
            <w:snapToGrid w:val="0"/>
            <w:color w:val="0000FF" w:themeColor="hyperlink"/>
            <w:sz w:val="24"/>
            <w:szCs w:val="24"/>
            <w:u w:val="single"/>
            <w:lang w:val="en-US" w:eastAsia="ru-RU"/>
          </w:rPr>
          <w:t>com</w:t>
        </w:r>
      </w:hyperlink>
      <w:r w:rsidRPr="004B0783">
        <w:rPr>
          <w:rFonts w:ascii="Times New Roman" w:eastAsia="Times New Roman" w:hAnsi="Times New Roman"/>
          <w:snapToGrid w:val="0"/>
          <w:color w:val="0070C0"/>
          <w:sz w:val="24"/>
          <w:szCs w:val="24"/>
          <w:lang w:eastAsia="ru-RU"/>
        </w:rPr>
        <w:t xml:space="preserve"> </w:t>
      </w:r>
    </w:p>
    <w:p w14:paraId="07709512"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Отказ от проведения закупки</w:t>
      </w:r>
      <w:proofErr w:type="gramStart"/>
      <w:r w:rsidRPr="004B0783">
        <w:rPr>
          <w:rFonts w:ascii="Times New Roman" w:eastAsia="Times New Roman" w:hAnsi="Times New Roman"/>
          <w:snapToGrid w:val="0"/>
          <w:color w:val="000000"/>
          <w:sz w:val="24"/>
          <w:szCs w:val="24"/>
          <w:lang w:eastAsia="ru-RU"/>
        </w:rPr>
        <w:t>: В любое время</w:t>
      </w:r>
      <w:proofErr w:type="gramEnd"/>
      <w:r w:rsidRPr="004B0783">
        <w:rPr>
          <w:rFonts w:ascii="Times New Roman" w:eastAsia="Times New Roman" w:hAnsi="Times New Roman"/>
          <w:snapToGrid w:val="0"/>
          <w:color w:val="000000"/>
          <w:sz w:val="24"/>
          <w:szCs w:val="24"/>
          <w:lang w:eastAsia="ru-RU"/>
        </w:rPr>
        <w:t xml:space="preserve"> до заключения договора</w:t>
      </w:r>
      <w:r w:rsidRPr="004B0783">
        <w:rPr>
          <w:rFonts w:ascii="Times New Roman" w:eastAsia="Times New Roman" w:hAnsi="Times New Roman"/>
          <w:snapToGrid w:val="0"/>
          <w:sz w:val="24"/>
          <w:szCs w:val="24"/>
          <w:lang w:eastAsia="ru-RU"/>
        </w:rPr>
        <w:t>. Извещение об отказе от проведения закупки размещается организатором закупки в течение 3 (трех) календарных дней со дня принятия решения об отказе от проведения закупки на сайте, указанном в пункте 3 Извещения.</w:t>
      </w:r>
    </w:p>
    <w:p w14:paraId="05137DBA"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Наименование Заказчика и Организатора закупки:</w:t>
      </w:r>
    </w:p>
    <w:p w14:paraId="57CB0629"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ОАО «Сангтудинская ГЭС</w:t>
      </w:r>
      <w:r w:rsidR="00EF01F4">
        <w:rPr>
          <w:rFonts w:ascii="Times New Roman" w:eastAsia="Times New Roman" w:hAnsi="Times New Roman"/>
          <w:snapToGrid w:val="0"/>
          <w:sz w:val="24"/>
          <w:szCs w:val="24"/>
          <w:lang w:eastAsia="ru-RU"/>
        </w:rPr>
        <w:t>-1</w:t>
      </w:r>
      <w:r w:rsidRPr="004B0783">
        <w:rPr>
          <w:rFonts w:ascii="Times New Roman" w:eastAsia="Times New Roman" w:hAnsi="Times New Roman"/>
          <w:snapToGrid w:val="0"/>
          <w:sz w:val="24"/>
          <w:szCs w:val="24"/>
          <w:lang w:eastAsia="ru-RU"/>
        </w:rPr>
        <w:t>».</w:t>
      </w:r>
    </w:p>
    <w:p w14:paraId="22B83893"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нахождения: 734024, Республика </w:t>
      </w:r>
      <w:bookmarkStart w:id="3" w:name="_Hlk32915226"/>
      <w:r w:rsidRPr="004B0783">
        <w:rPr>
          <w:rFonts w:ascii="Times New Roman" w:eastAsia="Times New Roman" w:hAnsi="Times New Roman"/>
          <w:snapToGrid w:val="0"/>
          <w:sz w:val="24"/>
          <w:szCs w:val="24"/>
          <w:lang w:eastAsia="ru-RU"/>
        </w:rPr>
        <w:t xml:space="preserve">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xml:space="preserve">, ул. Айни 48, </w:t>
      </w:r>
    </w:p>
    <w:p w14:paraId="105F258A"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БЦ «Созидание», Блок «А», 10 этаж.</w:t>
      </w:r>
      <w:bookmarkEnd w:id="3"/>
    </w:p>
    <w:p w14:paraId="2D2FD336" w14:textId="77777777" w:rsidR="004B0783" w:rsidRPr="004B0783" w:rsidRDefault="004B0783" w:rsidP="004B0783">
      <w:pPr>
        <w:tabs>
          <w:tab w:val="left" w:pos="426"/>
          <w:tab w:val="left" w:pos="3544"/>
        </w:tabs>
        <w:autoSpaceDE w:val="0"/>
        <w:autoSpaceDN w:val="0"/>
        <w:spacing w:after="0" w:line="240" w:lineRule="auto"/>
        <w:ind w:left="426" w:firstLine="567"/>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Почтовый адрес: 734024, Таджикистан, </w:t>
      </w:r>
      <w:proofErr w:type="spellStart"/>
      <w:r w:rsidRPr="004B0783">
        <w:rPr>
          <w:rFonts w:ascii="Times New Roman" w:eastAsia="Times New Roman" w:hAnsi="Times New Roman"/>
          <w:snapToGrid w:val="0"/>
          <w:sz w:val="24"/>
          <w:szCs w:val="24"/>
          <w:lang w:eastAsia="ru-RU"/>
        </w:rPr>
        <w:t>г.Душанбе</w:t>
      </w:r>
      <w:proofErr w:type="spellEnd"/>
      <w:r w:rsidRPr="004B0783">
        <w:rPr>
          <w:rFonts w:ascii="Times New Roman" w:eastAsia="Times New Roman" w:hAnsi="Times New Roman"/>
          <w:snapToGrid w:val="0"/>
          <w:sz w:val="24"/>
          <w:szCs w:val="24"/>
          <w:lang w:eastAsia="ru-RU"/>
        </w:rPr>
        <w:t>, ул. Айни 48.</w:t>
      </w:r>
    </w:p>
    <w:p w14:paraId="1EC67B50" w14:textId="77777777" w:rsidR="005D0743" w:rsidRDefault="005D0743" w:rsidP="005D0743">
      <w:pPr>
        <w:tabs>
          <w:tab w:val="left" w:pos="426"/>
          <w:tab w:val="left" w:pos="3544"/>
        </w:tabs>
        <w:autoSpaceDE w:val="0"/>
        <w:autoSpaceDN w:val="0"/>
        <w:snapToGrid w:val="0"/>
        <w:spacing w:after="0" w:line="240" w:lineRule="auto"/>
        <w:ind w:left="426" w:firstLine="567"/>
        <w:jc w:val="both"/>
        <w:rPr>
          <w:rFonts w:ascii="Times New Roman" w:hAnsi="Times New Roman"/>
          <w:sz w:val="24"/>
          <w:szCs w:val="24"/>
          <w:lang w:eastAsia="ru-RU"/>
        </w:rPr>
      </w:pPr>
      <w:r w:rsidRPr="000754AC">
        <w:rPr>
          <w:rFonts w:ascii="Times New Roman" w:hAnsi="Times New Roman"/>
          <w:sz w:val="24"/>
          <w:szCs w:val="24"/>
          <w:lang w:eastAsia="ru-RU"/>
        </w:rPr>
        <w:t>Контактн</w:t>
      </w:r>
      <w:r>
        <w:rPr>
          <w:rFonts w:ascii="Times New Roman" w:hAnsi="Times New Roman"/>
          <w:sz w:val="24"/>
          <w:szCs w:val="24"/>
          <w:lang w:eastAsia="ru-RU"/>
        </w:rPr>
        <w:t>ы</w:t>
      </w:r>
      <w:r w:rsidRPr="000754AC">
        <w:rPr>
          <w:rFonts w:ascii="Times New Roman" w:hAnsi="Times New Roman"/>
          <w:sz w:val="24"/>
          <w:szCs w:val="24"/>
          <w:lang w:eastAsia="ru-RU"/>
        </w:rPr>
        <w:t>е лиц</w:t>
      </w:r>
      <w:r>
        <w:rPr>
          <w:rFonts w:ascii="Times New Roman" w:hAnsi="Times New Roman"/>
          <w:sz w:val="24"/>
          <w:szCs w:val="24"/>
          <w:lang w:eastAsia="ru-RU"/>
        </w:rPr>
        <w:t>а</w:t>
      </w:r>
      <w:r w:rsidRPr="000754AC">
        <w:rPr>
          <w:rFonts w:ascii="Times New Roman" w:hAnsi="Times New Roman"/>
          <w:sz w:val="24"/>
          <w:szCs w:val="24"/>
          <w:lang w:eastAsia="ru-RU"/>
        </w:rPr>
        <w:t xml:space="preserve"> по организационным вопросам: </w:t>
      </w:r>
    </w:p>
    <w:p w14:paraId="3F75647C" w14:textId="77777777" w:rsidR="005D0743" w:rsidRDefault="005D0743" w:rsidP="005D0743">
      <w:pPr>
        <w:tabs>
          <w:tab w:val="left" w:pos="426"/>
          <w:tab w:val="left" w:pos="1134"/>
          <w:tab w:val="left" w:pos="3544"/>
        </w:tabs>
        <w:autoSpaceDE w:val="0"/>
        <w:autoSpaceDN w:val="0"/>
        <w:snapToGrid w:val="0"/>
        <w:spacing w:after="0" w:line="240" w:lineRule="auto"/>
        <w:ind w:left="426" w:firstLine="567"/>
        <w:jc w:val="both"/>
        <w:rPr>
          <w:rStyle w:val="a5"/>
          <w:rFonts w:ascii="Times New Roman" w:eastAsia="Times New Roman" w:hAnsi="Times New Roman"/>
          <w:bCs/>
          <w:sz w:val="24"/>
          <w:szCs w:val="24"/>
          <w:lang w:eastAsia="ru-RU"/>
        </w:rPr>
      </w:pPr>
      <w:r>
        <w:rPr>
          <w:rFonts w:ascii="Times New Roman" w:hAnsi="Times New Roman"/>
          <w:sz w:val="24"/>
          <w:szCs w:val="24"/>
          <w:lang w:eastAsia="ru-RU"/>
        </w:rPr>
        <w:t xml:space="preserve">- </w:t>
      </w:r>
      <w:r w:rsidRPr="000754AC">
        <w:rPr>
          <w:rFonts w:ascii="Times New Roman" w:hAnsi="Times New Roman"/>
          <w:sz w:val="24"/>
          <w:szCs w:val="24"/>
          <w:lang w:eastAsia="ru-RU"/>
        </w:rPr>
        <w:t xml:space="preserve">Каримов Фарух </w:t>
      </w:r>
      <w:proofErr w:type="spellStart"/>
      <w:r w:rsidRPr="000754AC">
        <w:rPr>
          <w:rFonts w:ascii="Times New Roman" w:hAnsi="Times New Roman"/>
          <w:sz w:val="24"/>
          <w:szCs w:val="24"/>
          <w:lang w:eastAsia="ru-RU"/>
        </w:rPr>
        <w:t>Бахриддинович</w:t>
      </w:r>
      <w:proofErr w:type="spellEnd"/>
      <w:r>
        <w:rPr>
          <w:rFonts w:ascii="Times New Roman" w:hAnsi="Times New Roman"/>
          <w:sz w:val="24"/>
          <w:szCs w:val="24"/>
          <w:lang w:eastAsia="ru-RU"/>
        </w:rPr>
        <w:t>,</w:t>
      </w:r>
      <w:r w:rsidRPr="00927D74">
        <w:rPr>
          <w:rFonts w:ascii="Times New Roman" w:eastAsia="Times New Roman" w:hAnsi="Times New Roman"/>
          <w:bCs/>
          <w:color w:val="0000FF" w:themeColor="hyperlink"/>
          <w:sz w:val="24"/>
          <w:szCs w:val="24"/>
          <w:u w:val="single"/>
          <w:lang w:eastAsia="ru-RU"/>
        </w:rPr>
        <w:t xml:space="preserve"> </w:t>
      </w:r>
      <w:hyperlink r:id="rId8" w:history="1">
        <w:r w:rsidRPr="00605BC8">
          <w:rPr>
            <w:rStyle w:val="a5"/>
            <w:rFonts w:ascii="Times New Roman" w:eastAsia="Times New Roman" w:hAnsi="Times New Roman"/>
            <w:bCs/>
            <w:sz w:val="24"/>
            <w:szCs w:val="24"/>
            <w:lang w:eastAsia="ru-RU"/>
          </w:rPr>
          <w:t>f.karimov@sangtuda.com</w:t>
        </w:r>
      </w:hyperlink>
    </w:p>
    <w:p w14:paraId="159CBA46" w14:textId="392C8377" w:rsidR="00F734F4" w:rsidRPr="00927D74" w:rsidRDefault="00F734F4" w:rsidP="00F734F4">
      <w:pPr>
        <w:tabs>
          <w:tab w:val="left" w:pos="426"/>
          <w:tab w:val="left" w:pos="1134"/>
          <w:tab w:val="left" w:pos="3544"/>
        </w:tabs>
        <w:autoSpaceDE w:val="0"/>
        <w:autoSpaceDN w:val="0"/>
        <w:snapToGrid w:val="0"/>
        <w:spacing w:after="0" w:line="240" w:lineRule="auto"/>
        <w:ind w:left="426" w:firstLine="567"/>
        <w:jc w:val="both"/>
        <w:rPr>
          <w:rFonts w:ascii="Times New Roman" w:eastAsia="Times New Roman" w:hAnsi="Times New Roman"/>
          <w:sz w:val="24"/>
          <w:szCs w:val="24"/>
          <w:lang w:eastAsia="ru-RU"/>
        </w:rPr>
      </w:pPr>
      <w:r>
        <w:rPr>
          <w:rFonts w:ascii="Times New Roman" w:hAnsi="Times New Roman"/>
          <w:sz w:val="24"/>
          <w:szCs w:val="24"/>
          <w:lang w:eastAsia="ru-RU"/>
        </w:rPr>
        <w:t xml:space="preserve">- </w:t>
      </w:r>
      <w:r w:rsidR="00C0706F" w:rsidRPr="00C0706F">
        <w:rPr>
          <w:rFonts w:ascii="Times New Roman" w:hAnsi="Times New Roman"/>
          <w:sz w:val="24"/>
          <w:szCs w:val="24"/>
          <w:lang w:eastAsia="ru-RU"/>
        </w:rPr>
        <w:t xml:space="preserve">Холов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миджон</w:t>
      </w:r>
      <w:proofErr w:type="spellEnd"/>
      <w:r w:rsidR="00C0706F" w:rsidRPr="00C0706F">
        <w:rPr>
          <w:rFonts w:ascii="Times New Roman" w:hAnsi="Times New Roman"/>
          <w:sz w:val="24"/>
          <w:szCs w:val="24"/>
          <w:lang w:eastAsia="ru-RU"/>
        </w:rPr>
        <w:t xml:space="preserve"> </w:t>
      </w:r>
      <w:proofErr w:type="spellStart"/>
      <w:r w:rsidR="00C0706F" w:rsidRPr="00C0706F">
        <w:rPr>
          <w:rFonts w:ascii="Times New Roman" w:hAnsi="Times New Roman"/>
          <w:sz w:val="24"/>
          <w:szCs w:val="24"/>
          <w:lang w:eastAsia="ru-RU"/>
        </w:rPr>
        <w:t>Х</w:t>
      </w:r>
      <w:r w:rsidR="00CA0241">
        <w:rPr>
          <w:rFonts w:ascii="Times New Roman" w:hAnsi="Times New Roman"/>
          <w:sz w:val="24"/>
          <w:szCs w:val="24"/>
          <w:lang w:eastAsia="ru-RU"/>
        </w:rPr>
        <w:t>а</w:t>
      </w:r>
      <w:r w:rsidR="00C0706F" w:rsidRPr="00C0706F">
        <w:rPr>
          <w:rFonts w:ascii="Times New Roman" w:hAnsi="Times New Roman"/>
          <w:sz w:val="24"/>
          <w:szCs w:val="24"/>
          <w:lang w:eastAsia="ru-RU"/>
        </w:rPr>
        <w:t>шимджонович</w:t>
      </w:r>
      <w:proofErr w:type="spellEnd"/>
      <w:r w:rsidR="00C0706F" w:rsidRPr="00C0706F">
        <w:rPr>
          <w:rFonts w:ascii="Times New Roman" w:hAnsi="Times New Roman"/>
          <w:sz w:val="24"/>
          <w:szCs w:val="24"/>
          <w:lang w:eastAsia="ru-RU"/>
        </w:rPr>
        <w:t>,</w:t>
      </w:r>
      <w:r>
        <w:rPr>
          <w:rFonts w:ascii="Times New Roman" w:hAnsi="Times New Roman"/>
          <w:sz w:val="24"/>
          <w:szCs w:val="24"/>
          <w:lang w:eastAsia="ru-RU"/>
        </w:rPr>
        <w:t xml:space="preserve"> </w:t>
      </w:r>
      <w:hyperlink r:id="rId9" w:history="1">
        <w:r w:rsidR="00C0706F" w:rsidRPr="00B16B04">
          <w:rPr>
            <w:rStyle w:val="a5"/>
            <w:rFonts w:ascii="Times New Roman" w:hAnsi="Times New Roman"/>
            <w:sz w:val="24"/>
            <w:szCs w:val="24"/>
            <w:lang w:val="en-US" w:eastAsia="ru-RU"/>
          </w:rPr>
          <w:t>h</w:t>
        </w:r>
        <w:r w:rsidR="00C0706F" w:rsidRPr="00B16B04">
          <w:rPr>
            <w:rStyle w:val="a5"/>
            <w:rFonts w:ascii="Times New Roman" w:hAnsi="Times New Roman"/>
            <w:sz w:val="24"/>
            <w:szCs w:val="24"/>
            <w:lang w:eastAsia="ru-RU"/>
          </w:rPr>
          <w:t>.</w:t>
        </w:r>
        <w:r w:rsidR="00C0706F" w:rsidRPr="00B16B04">
          <w:rPr>
            <w:rStyle w:val="a5"/>
            <w:rFonts w:ascii="Times New Roman" w:hAnsi="Times New Roman"/>
            <w:sz w:val="24"/>
            <w:szCs w:val="24"/>
            <w:lang w:val="en-US" w:eastAsia="ru-RU"/>
          </w:rPr>
          <w:t>kholov</w:t>
        </w:r>
        <w:r w:rsidR="00C0706F" w:rsidRPr="00B16B04">
          <w:rPr>
            <w:rStyle w:val="a5"/>
            <w:rFonts w:ascii="Times New Roman" w:hAnsi="Times New Roman"/>
            <w:sz w:val="24"/>
            <w:szCs w:val="24"/>
            <w:lang w:eastAsia="ru-RU"/>
          </w:rPr>
          <w:t>@sangtuda.com</w:t>
        </w:r>
      </w:hyperlink>
    </w:p>
    <w:p w14:paraId="38A2BF03" w14:textId="77777777" w:rsidR="004B0783" w:rsidRPr="004B0783" w:rsidRDefault="005D0743" w:rsidP="005D0743">
      <w:pPr>
        <w:tabs>
          <w:tab w:val="left" w:pos="426"/>
          <w:tab w:val="left" w:pos="1134"/>
          <w:tab w:val="left" w:pos="3544"/>
        </w:tabs>
        <w:autoSpaceDE w:val="0"/>
        <w:autoSpaceDN w:val="0"/>
        <w:spacing w:after="0" w:line="240" w:lineRule="auto"/>
        <w:ind w:left="426" w:firstLine="567"/>
        <w:jc w:val="both"/>
        <w:rPr>
          <w:rFonts w:ascii="Times New Roman" w:eastAsia="Times New Roman" w:hAnsi="Times New Roman"/>
          <w:bCs/>
          <w:snapToGrid w:val="0"/>
          <w:sz w:val="24"/>
          <w:szCs w:val="24"/>
          <w:lang w:eastAsia="ru-RU"/>
        </w:rPr>
      </w:pPr>
      <w:r w:rsidRPr="000754AC">
        <w:rPr>
          <w:rFonts w:ascii="Times New Roman" w:eastAsia="Times New Roman" w:hAnsi="Times New Roman"/>
          <w:sz w:val="24"/>
          <w:szCs w:val="24"/>
          <w:lang w:eastAsia="ru-RU"/>
        </w:rPr>
        <w:t xml:space="preserve">Контактный телефон: </w:t>
      </w:r>
      <w:r w:rsidRPr="000754AC">
        <w:rPr>
          <w:rFonts w:ascii="Times New Roman" w:eastAsia="Times New Roman" w:hAnsi="Times New Roman"/>
          <w:bCs/>
          <w:sz w:val="24"/>
          <w:szCs w:val="24"/>
          <w:lang w:eastAsia="ru-RU"/>
        </w:rPr>
        <w:t xml:space="preserve">+992 44 600 83 </w:t>
      </w:r>
      <w:r w:rsidR="00F734F4">
        <w:rPr>
          <w:rFonts w:ascii="Times New Roman" w:eastAsia="Times New Roman" w:hAnsi="Times New Roman"/>
          <w:bCs/>
          <w:sz w:val="24"/>
          <w:szCs w:val="24"/>
          <w:lang w:eastAsia="ru-RU"/>
        </w:rPr>
        <w:t>0</w:t>
      </w:r>
      <w:r>
        <w:rPr>
          <w:rFonts w:ascii="Times New Roman" w:eastAsia="Times New Roman" w:hAnsi="Times New Roman"/>
          <w:bCs/>
          <w:sz w:val="24"/>
          <w:szCs w:val="24"/>
          <w:lang w:eastAsia="ru-RU"/>
        </w:rPr>
        <w:t>3.</w:t>
      </w:r>
    </w:p>
    <w:p w14:paraId="568696AD" w14:textId="77777777"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Предмет закупки: право заключения договора</w:t>
      </w:r>
    </w:p>
    <w:p w14:paraId="044F5AB8" w14:textId="7A7453F5" w:rsidR="004B0783" w:rsidRPr="004B0783" w:rsidRDefault="004B0783" w:rsidP="00DA3DF1">
      <w:pPr>
        <w:widowControl w:val="0"/>
        <w:numPr>
          <w:ilvl w:val="1"/>
          <w:numId w:val="3"/>
        </w:numPr>
        <w:tabs>
          <w:tab w:val="left" w:pos="426"/>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Предмет договора: </w:t>
      </w:r>
      <w:r w:rsidR="00B36AE0" w:rsidRPr="00B36AE0">
        <w:rPr>
          <w:rFonts w:ascii="Times New Roman" w:eastAsia="Times New Roman" w:hAnsi="Times New Roman"/>
          <w:b/>
          <w:snapToGrid w:val="0"/>
          <w:sz w:val="24"/>
          <w:szCs w:val="24"/>
          <w:lang w:eastAsia="ru-RU"/>
        </w:rPr>
        <w:t>прохождение учебного курса: «</w:t>
      </w:r>
      <w:r w:rsidR="00AC2213" w:rsidRPr="00AC2213">
        <w:rPr>
          <w:rFonts w:ascii="Times New Roman" w:eastAsia="Times New Roman" w:hAnsi="Times New Roman"/>
          <w:b/>
          <w:snapToGrid w:val="0"/>
          <w:sz w:val="24"/>
          <w:szCs w:val="24"/>
          <w:lang w:eastAsia="ru-RU"/>
        </w:rPr>
        <w:t>Испытания и измерения в электроустановках</w:t>
      </w:r>
      <w:r w:rsidR="00B36AE0" w:rsidRPr="00B36AE0">
        <w:rPr>
          <w:rFonts w:ascii="Times New Roman" w:eastAsia="Times New Roman" w:hAnsi="Times New Roman"/>
          <w:b/>
          <w:snapToGrid w:val="0"/>
          <w:sz w:val="24"/>
          <w:szCs w:val="24"/>
          <w:lang w:eastAsia="ru-RU"/>
        </w:rPr>
        <w:t>»</w:t>
      </w:r>
      <w:r w:rsidR="00F72F26">
        <w:rPr>
          <w:rFonts w:ascii="Times New Roman" w:eastAsia="Times New Roman" w:hAnsi="Times New Roman"/>
          <w:b/>
          <w:snapToGrid w:val="0"/>
          <w:sz w:val="24"/>
          <w:szCs w:val="24"/>
          <w:lang w:eastAsia="ru-RU"/>
        </w:rPr>
        <w:t>.</w:t>
      </w:r>
    </w:p>
    <w:p w14:paraId="7357FF96"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Объем поставляемых товаров/работ/услуг: в соответствии с техническим заданием и проектом договора.</w:t>
      </w:r>
    </w:p>
    <w:p w14:paraId="11F506EB" w14:textId="77777777"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Сроки поставки товара/выполнения работ/оказания услуг: в соответствии с техническим заданием и проектом договора.</w:t>
      </w:r>
    </w:p>
    <w:p w14:paraId="00172EBB" w14:textId="77D615C0"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Место оказания услуг:</w:t>
      </w:r>
      <w:r w:rsidRPr="004B0783">
        <w:rPr>
          <w:rFonts w:ascii="Times New Roman" w:eastAsia="Times New Roman" w:hAnsi="Times New Roman"/>
          <w:snapToGrid w:val="0"/>
          <w:color w:val="000000"/>
          <w:sz w:val="24"/>
          <w:szCs w:val="24"/>
          <w:lang w:eastAsia="ru-RU"/>
        </w:rPr>
        <w:t xml:space="preserve"> </w:t>
      </w:r>
      <w:r w:rsidR="0079227C">
        <w:rPr>
          <w:rFonts w:ascii="Times New Roman" w:eastAsia="Times New Roman" w:hAnsi="Times New Roman"/>
          <w:snapToGrid w:val="0"/>
          <w:color w:val="000000"/>
          <w:sz w:val="24"/>
          <w:szCs w:val="24"/>
          <w:lang w:eastAsia="ru-RU"/>
        </w:rPr>
        <w:t>в соответствии с техническим заданием</w:t>
      </w:r>
      <w:r w:rsidRPr="004B0783">
        <w:rPr>
          <w:rFonts w:ascii="Times New Roman" w:eastAsia="Times New Roman" w:hAnsi="Times New Roman"/>
          <w:snapToGrid w:val="0"/>
          <w:color w:val="000000"/>
          <w:sz w:val="24"/>
          <w:szCs w:val="24"/>
          <w:lang w:eastAsia="ru-RU"/>
        </w:rPr>
        <w:t>.</w:t>
      </w:r>
    </w:p>
    <w:p w14:paraId="146868BE" w14:textId="05274288" w:rsidR="004B0783" w:rsidRPr="004B0783" w:rsidRDefault="004B0783" w:rsidP="00DA3DF1">
      <w:pPr>
        <w:widowControl w:val="0"/>
        <w:numPr>
          <w:ilvl w:val="1"/>
          <w:numId w:val="3"/>
        </w:numPr>
        <w:tabs>
          <w:tab w:val="left" w:pos="426"/>
          <w:tab w:val="num" w:pos="851"/>
          <w:tab w:val="left" w:pos="3544"/>
        </w:tabs>
        <w:autoSpaceDE w:val="0"/>
        <w:autoSpaceDN w:val="0"/>
        <w:adjustRightInd w:val="0"/>
        <w:spacing w:before="20" w:after="2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Сведения о начальной (максимальной) цене договора: </w:t>
      </w:r>
      <w:r w:rsidR="00AC2213" w:rsidRPr="00AC2213">
        <w:rPr>
          <w:rFonts w:ascii="Times New Roman" w:hAnsi="Times New Roman"/>
          <w:b/>
          <w:bCs/>
          <w:sz w:val="24"/>
          <w:szCs w:val="24"/>
        </w:rPr>
        <w:t xml:space="preserve">пять </w:t>
      </w:r>
      <w:r w:rsidR="00AC2213" w:rsidRPr="00AC2213">
        <w:rPr>
          <w:rFonts w:ascii="Times New Roman" w:hAnsi="Times New Roman"/>
          <w:b/>
          <w:bCs/>
          <w:sz w:val="24"/>
          <w:szCs w:val="24"/>
        </w:rPr>
        <w:t>тысяч девятьсот сорок четыре</w:t>
      </w:r>
      <w:r w:rsidR="009262A0">
        <w:rPr>
          <w:rFonts w:ascii="Times New Roman" w:hAnsi="Times New Roman"/>
          <w:b/>
          <w:bCs/>
          <w:sz w:val="24"/>
          <w:szCs w:val="24"/>
        </w:rPr>
        <w:t xml:space="preserve"> сомони</w:t>
      </w:r>
      <w:r w:rsidR="002619CE" w:rsidRPr="002619CE">
        <w:rPr>
          <w:rFonts w:ascii="Times New Roman" w:hAnsi="Times New Roman"/>
          <w:b/>
          <w:bCs/>
          <w:sz w:val="24"/>
          <w:szCs w:val="24"/>
        </w:rPr>
        <w:t xml:space="preserve">, </w:t>
      </w:r>
      <w:r w:rsidR="00AC2213">
        <w:rPr>
          <w:rFonts w:ascii="Times New Roman" w:hAnsi="Times New Roman"/>
          <w:b/>
          <w:bCs/>
          <w:sz w:val="24"/>
          <w:szCs w:val="24"/>
        </w:rPr>
        <w:t>82</w:t>
      </w:r>
      <w:r w:rsidR="002619CE" w:rsidRPr="002619CE">
        <w:rPr>
          <w:rFonts w:ascii="Times New Roman" w:hAnsi="Times New Roman"/>
          <w:b/>
          <w:bCs/>
          <w:sz w:val="24"/>
          <w:szCs w:val="24"/>
        </w:rPr>
        <w:t xml:space="preserve"> дирам</w:t>
      </w:r>
      <w:r w:rsidR="007C0A7D" w:rsidRPr="007C0A7D">
        <w:rPr>
          <w:rFonts w:ascii="Times New Roman" w:hAnsi="Times New Roman"/>
          <w:b/>
          <w:bCs/>
          <w:sz w:val="24"/>
          <w:szCs w:val="24"/>
        </w:rPr>
        <w:t xml:space="preserve"> </w:t>
      </w:r>
      <w:r w:rsidR="00B528B3" w:rsidRPr="00B528B3">
        <w:rPr>
          <w:rFonts w:ascii="Times New Roman" w:hAnsi="Times New Roman"/>
          <w:b/>
          <w:bCs/>
          <w:sz w:val="24"/>
          <w:szCs w:val="24"/>
        </w:rPr>
        <w:t>(</w:t>
      </w:r>
      <w:r w:rsidR="00AC2213" w:rsidRPr="00AC2213">
        <w:rPr>
          <w:rFonts w:ascii="Times New Roman" w:hAnsi="Times New Roman"/>
          <w:b/>
          <w:bCs/>
          <w:sz w:val="24"/>
          <w:szCs w:val="24"/>
        </w:rPr>
        <w:t>5</w:t>
      </w:r>
      <w:r w:rsidR="00AC2213">
        <w:rPr>
          <w:rFonts w:ascii="Times New Roman" w:hAnsi="Times New Roman"/>
          <w:b/>
          <w:bCs/>
          <w:sz w:val="24"/>
          <w:szCs w:val="24"/>
        </w:rPr>
        <w:t> </w:t>
      </w:r>
      <w:r w:rsidR="00AC2213" w:rsidRPr="00AC2213">
        <w:rPr>
          <w:rFonts w:ascii="Times New Roman" w:hAnsi="Times New Roman"/>
          <w:b/>
          <w:bCs/>
          <w:sz w:val="24"/>
          <w:szCs w:val="24"/>
        </w:rPr>
        <w:t>944</w:t>
      </w:r>
      <w:r w:rsidR="00AC2213">
        <w:rPr>
          <w:rFonts w:ascii="Times New Roman" w:hAnsi="Times New Roman"/>
          <w:b/>
          <w:bCs/>
          <w:sz w:val="24"/>
          <w:szCs w:val="24"/>
        </w:rPr>
        <w:t>,</w:t>
      </w:r>
      <w:r w:rsidR="00AC2213" w:rsidRPr="00AC2213">
        <w:rPr>
          <w:rFonts w:ascii="Times New Roman" w:hAnsi="Times New Roman"/>
          <w:b/>
          <w:bCs/>
          <w:sz w:val="24"/>
          <w:szCs w:val="24"/>
        </w:rPr>
        <w:t>82</w:t>
      </w:r>
      <w:r w:rsidR="00682424">
        <w:rPr>
          <w:rFonts w:ascii="Times New Roman" w:hAnsi="Times New Roman"/>
          <w:b/>
          <w:bCs/>
          <w:sz w:val="24"/>
          <w:szCs w:val="24"/>
        </w:rPr>
        <w:t xml:space="preserve"> </w:t>
      </w:r>
      <w:r w:rsidR="001D4DAE">
        <w:rPr>
          <w:rFonts w:ascii="Times New Roman" w:hAnsi="Times New Roman"/>
          <w:b/>
          <w:sz w:val="24"/>
          <w:szCs w:val="24"/>
        </w:rPr>
        <w:t>сомони</w:t>
      </w:r>
      <w:r w:rsidR="00C0706F" w:rsidRPr="00D17AE8">
        <w:rPr>
          <w:rFonts w:ascii="Times New Roman" w:hAnsi="Times New Roman"/>
          <w:b/>
          <w:sz w:val="24"/>
          <w:szCs w:val="24"/>
        </w:rPr>
        <w:t>)</w:t>
      </w:r>
      <w:r w:rsidR="00C0706F">
        <w:rPr>
          <w:rFonts w:ascii="Times New Roman" w:hAnsi="Times New Roman"/>
          <w:sz w:val="24"/>
          <w:szCs w:val="24"/>
        </w:rPr>
        <w:t>.</w:t>
      </w:r>
    </w:p>
    <w:p w14:paraId="04870C55"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lastRenderedPageBreak/>
        <w:t>Форма, сроки и порядок оплаты:</w:t>
      </w:r>
      <w:r w:rsidRPr="004B0783">
        <w:rPr>
          <w:rFonts w:ascii="Times New Roman" w:eastAsia="Times New Roman" w:hAnsi="Times New Roman"/>
          <w:snapToGrid w:val="0"/>
          <w:color w:val="548DD4"/>
          <w:sz w:val="24"/>
          <w:szCs w:val="24"/>
          <w:lang w:eastAsia="ru-RU"/>
        </w:rPr>
        <w:t xml:space="preserve"> </w:t>
      </w:r>
      <w:r w:rsidRPr="004B0783">
        <w:rPr>
          <w:rFonts w:ascii="Times New Roman" w:eastAsia="Times New Roman" w:hAnsi="Times New Roman"/>
          <w:snapToGrid w:val="0"/>
          <w:sz w:val="24"/>
          <w:szCs w:val="24"/>
          <w:lang w:eastAsia="ru-RU"/>
        </w:rPr>
        <w:t>в соответствии с техническим заданием и проектом договора.</w:t>
      </w:r>
    </w:p>
    <w:p w14:paraId="4BF0C8B4"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Порядок формирования цены договора: </w:t>
      </w:r>
      <w:r w:rsidRPr="004B0783">
        <w:rPr>
          <w:rFonts w:ascii="Times New Roman" w:eastAsia="Times New Roman" w:hAnsi="Times New Roman"/>
          <w:snapToGrid w:val="0"/>
          <w:sz w:val="24"/>
          <w:szCs w:val="24"/>
          <w:lang w:eastAsia="ru-RU"/>
        </w:rPr>
        <w:t>в цену договора включаются любые сборы и пошлины, расходы и риски, связанные с выполнением договора, в т.ч. гарантийного срока эксплуатации товара и другие затраты</w:t>
      </w:r>
    </w:p>
    <w:p w14:paraId="6F506F08" w14:textId="77777777" w:rsidR="004B0783" w:rsidRPr="004B0783" w:rsidRDefault="004B0783" w:rsidP="004B0783">
      <w:pPr>
        <w:widowControl w:val="0"/>
        <w:numPr>
          <w:ilvl w:val="1"/>
          <w:numId w:val="3"/>
        </w:numPr>
        <w:tabs>
          <w:tab w:val="left" w:pos="426"/>
          <w:tab w:val="num" w:pos="851"/>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Требования, предъявляемые к участникам закупки и перечень подтверждающих требования документов:</w:t>
      </w:r>
      <w:r w:rsidRPr="004B0783">
        <w:rPr>
          <w:rFonts w:ascii="Times New Roman" w:eastAsia="Times New Roman" w:hAnsi="Times New Roman"/>
          <w:snapToGrid w:val="0"/>
          <w:sz w:val="24"/>
          <w:szCs w:val="24"/>
          <w:lang w:eastAsia="ru-RU"/>
        </w:rPr>
        <w:t xml:space="preserve"> </w:t>
      </w:r>
    </w:p>
    <w:p w14:paraId="7BC08522" w14:textId="77777777" w:rsidR="004B0783" w:rsidRPr="004B0783" w:rsidRDefault="004B0783" w:rsidP="004B0783">
      <w:pPr>
        <w:widowControl w:val="0"/>
        <w:tabs>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не должен являться неплатежеспособным или банкротом, находиться в процессе ликвидации. На имущество Поставщика, в части существенной для исполнения Договора, не должен быть наложен арест. Экономическая деятельность Поставщика не должна быть приостановлена.</w:t>
      </w:r>
    </w:p>
    <w:p w14:paraId="23C053AD" w14:textId="77777777" w:rsidR="004B0783" w:rsidRPr="004B0783" w:rsidRDefault="004B0783" w:rsidP="004B0783">
      <w:pPr>
        <w:widowControl w:val="0"/>
        <w:tabs>
          <w:tab w:val="left" w:pos="0"/>
          <w:tab w:val="left" w:pos="426"/>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w:t>
      </w:r>
    </w:p>
    <w:p w14:paraId="2456E419"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Для компаний резидентов РТ: сведения об Участнике закупки должны отсутствовать в реестре недобросовестных поставщиков, предусмотренным статьей 21 Закона Республики Таджикистан "О государственных закупках товаров, работ и услуг". Для компаний резидентов РФ: сведения об Участнике закупки должны отсутствовать в реестре недобросовестных поставщиков, предусмотренном Федеральным законом от 05.04.2013 г. № 44-ФЗ «О контрактной системе в сфере закупок товаров, работ, услуг для обеспечения государственных и муниципальных нужд», и /или в реестре недобросовестных поставщиков, предусмотренном Федеральным законом от 18.07.2011г. № 223-ФЗ «О закупках товаров, работ, услуг отдельными видами юридических лиц».</w:t>
      </w:r>
    </w:p>
    <w:p w14:paraId="34795B2A" w14:textId="77777777" w:rsidR="004B0783" w:rsidRPr="004B0783" w:rsidRDefault="004B0783" w:rsidP="004B0783">
      <w:pPr>
        <w:widowControl w:val="0"/>
        <w:numPr>
          <w:ilvl w:val="1"/>
          <w:numId w:val="3"/>
        </w:numPr>
        <w:tabs>
          <w:tab w:val="left" w:pos="426"/>
        </w:tabs>
        <w:autoSpaceDE w:val="0"/>
        <w:autoSpaceDN w:val="0"/>
        <w:adjustRightInd w:val="0"/>
        <w:spacing w:after="0" w:line="240" w:lineRule="auto"/>
        <w:jc w:val="both"/>
        <w:outlineLvl w:val="0"/>
        <w:rPr>
          <w:rFonts w:ascii="Times New Roman" w:eastAsia="Times New Roman" w:hAnsi="Times New Roman"/>
          <w:color w:val="000000"/>
          <w:sz w:val="24"/>
          <w:szCs w:val="24"/>
          <w:lang w:eastAsia="ru-RU"/>
        </w:rPr>
      </w:pPr>
      <w:r w:rsidRPr="004B0783">
        <w:rPr>
          <w:rFonts w:ascii="Times New Roman" w:eastAsia="Times New Roman" w:hAnsi="Times New Roman"/>
          <w:color w:val="000000"/>
          <w:sz w:val="26"/>
          <w:szCs w:val="26"/>
          <w:lang w:eastAsia="ru-RU"/>
        </w:rPr>
        <w:t>Требования, предъявляемые к поставляемым товарам, выполняемым работам, оказываемым услугам: в соответствии с техническим заданием и проектом договора.</w:t>
      </w:r>
    </w:p>
    <w:p w14:paraId="2EAB2A0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Содержание, форма, оформление и состав заявки на участие в закупке:</w:t>
      </w:r>
    </w:p>
    <w:p w14:paraId="7779461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Предложение должно быть оформлено в виде Коммерческого предложения по форме, согласно Приложению № 1 в формате </w:t>
      </w:r>
      <w:proofErr w:type="spellStart"/>
      <w:r w:rsidRPr="004B0783">
        <w:rPr>
          <w:rFonts w:ascii="Times New Roman" w:eastAsia="Times New Roman" w:hAnsi="Times New Roman"/>
          <w:snapToGrid w:val="0"/>
          <w:color w:val="000000"/>
          <w:sz w:val="24"/>
          <w:szCs w:val="24"/>
          <w:lang w:eastAsia="ru-RU"/>
        </w:rPr>
        <w:t>pdf</w:t>
      </w:r>
      <w:proofErr w:type="spellEnd"/>
      <w:r w:rsidRPr="004B0783">
        <w:rPr>
          <w:rFonts w:ascii="Times New Roman" w:eastAsia="Times New Roman" w:hAnsi="Times New Roman"/>
          <w:snapToGrid w:val="0"/>
          <w:color w:val="000000"/>
          <w:sz w:val="24"/>
          <w:szCs w:val="24"/>
          <w:lang w:eastAsia="ru-RU"/>
        </w:rPr>
        <w:t xml:space="preserve"> (копию в формате Word, либо Excel);</w:t>
      </w:r>
    </w:p>
    <w:p w14:paraId="02827C28"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Анкету участника по форме, согласно Приложению № 2;</w:t>
      </w:r>
    </w:p>
    <w:p w14:paraId="62E1CCFE" w14:textId="302C7270"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Участник закупки должен представить Выписку </w:t>
      </w:r>
      <w:r w:rsidR="00B30794" w:rsidRPr="004B0783">
        <w:rPr>
          <w:rFonts w:ascii="Times New Roman" w:eastAsia="Times New Roman" w:hAnsi="Times New Roman"/>
          <w:snapToGrid w:val="0"/>
          <w:color w:val="000000"/>
          <w:sz w:val="24"/>
          <w:szCs w:val="24"/>
          <w:lang w:eastAsia="ru-RU"/>
        </w:rPr>
        <w:t>из ЕГРЮЛ,</w:t>
      </w:r>
      <w:r w:rsidRPr="004B0783">
        <w:rPr>
          <w:rFonts w:ascii="Times New Roman" w:eastAsia="Times New Roman" w:hAnsi="Times New Roman"/>
          <w:snapToGrid w:val="0"/>
          <w:color w:val="000000"/>
          <w:sz w:val="24"/>
          <w:szCs w:val="24"/>
          <w:lang w:eastAsia="ru-RU"/>
        </w:rPr>
        <w:t xml:space="preserve"> выданную не ранее 30 дней от даты подачи предложения. Выписка должна быть с печатью НК РТ (для компаний резидентов РФ – с печатью ФСН), либо с электронной подписью;</w:t>
      </w:r>
    </w:p>
    <w:p w14:paraId="0B820A8A"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закупки должен представить сведения о цепочке собственников, в том числе о конечном бенефициаре - физическом лице по форме, согласно Приложению № 3;</w:t>
      </w:r>
    </w:p>
    <w:p w14:paraId="16DB0795"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Участник имеет право подать неограниченное количество коммерческих предложений. Организатор закупки вправе принять только последнее коммерческое предложение;</w:t>
      </w:r>
    </w:p>
    <w:p w14:paraId="6BBEA27D"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Все цены в предложении должны включать все налоги и другие обязательные платежи, стоимость материалов подрядчика, транспортные расходы и т.д.;</w:t>
      </w:r>
    </w:p>
    <w:p w14:paraId="0B6C7A91"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Предложение должно быть подано на таджикском или русском языке. Все цены должны быть выражены в сомони (для нерезидентов Республики Таджикистан: согласно Пункта 28 настоящего Уведомления);</w:t>
      </w:r>
    </w:p>
    <w:p w14:paraId="5BA6C88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Не допускается подача предложений на отдельные позиции или часть объема закупки;</w:t>
      </w:r>
    </w:p>
    <w:p w14:paraId="28685B5B"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Каждый документ, должен быть подписан лицом, имеющим право в соответствии с законодательством Республики Таджикистан действовать от лица Победителя без доверенности, или надлежащим образом, уполномоченным им лицом на основании доверенности (в случае действий по доверенности, прилагается оригинал доверенности). Каждый документ должен быть скреплен печатью Участника (не распространяется на нотариально заверенные копии или документы, переплетенные типографским способом).</w:t>
      </w:r>
    </w:p>
    <w:p w14:paraId="46858A40"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 xml:space="preserve">Перед подачей заявка на участие в закупке должна быть надежно запечатана в конверты (пакеты, ящики и т.п.). Заявка на участие в закупке запечатывается в конверт, обозначаемый </w:t>
      </w:r>
      <w:r w:rsidRPr="004B0783">
        <w:rPr>
          <w:rFonts w:ascii="Times New Roman" w:eastAsia="Times New Roman" w:hAnsi="Times New Roman"/>
          <w:snapToGrid w:val="0"/>
          <w:color w:val="000000"/>
          <w:sz w:val="24"/>
          <w:szCs w:val="24"/>
          <w:lang w:eastAsia="ru-RU"/>
        </w:rPr>
        <w:lastRenderedPageBreak/>
        <w:t>словами «Заявка на участие в закупке».</w:t>
      </w:r>
    </w:p>
    <w:p w14:paraId="0C158B13"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ab/>
        <w:t>С выбранными по результатам проведенного изучения рынка, или анализа коммерческих предложений Поставщиками могут быть проведены переговоры по снижению цены.</w:t>
      </w:r>
    </w:p>
    <w:p w14:paraId="318518DE"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Сведения о предоставлении преференций: не предоставляются.</w:t>
      </w:r>
    </w:p>
    <w:p w14:paraId="5A17C2A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Срок, место и порядок предоставления Уведомления:</w:t>
      </w:r>
    </w:p>
    <w:p w14:paraId="5C928D5A" w14:textId="77777777" w:rsidR="004B0783" w:rsidRPr="004B0783" w:rsidRDefault="004B0783" w:rsidP="004B0783">
      <w:pPr>
        <w:tabs>
          <w:tab w:val="num" w:pos="426"/>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 xml:space="preserve">Уведомление находится в открытом доступе на сайте, указанном в п. 3 Уведомления, начиная с даты размещения. </w:t>
      </w:r>
    </w:p>
    <w:p w14:paraId="7D45A0FD"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Участники самостоятельно отслеживают все изменения и дополнения, внесенные в Уведомление и размещенные на сайте. Организатор закупки (Заказчик) не несет ответственности за несвоевременное получение указанной информации.</w:t>
      </w:r>
    </w:p>
    <w:p w14:paraId="733E0E4E" w14:textId="77777777" w:rsidR="004B0783" w:rsidRPr="004B0783" w:rsidRDefault="004B0783" w:rsidP="004B0783">
      <w:pPr>
        <w:tabs>
          <w:tab w:val="num" w:pos="0"/>
        </w:tabs>
        <w:autoSpaceDE w:val="0"/>
        <w:autoSpaceDN w:val="0"/>
        <w:spacing w:after="0" w:line="240" w:lineRule="auto"/>
        <w:jc w:val="both"/>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ab/>
        <w:t>Плата за предоставление Уведомления не взимается.</w:t>
      </w:r>
    </w:p>
    <w:p w14:paraId="2EB7C50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Форма, порядок, дата начала и дата окончания предоставления разъяснений: не применяется.</w:t>
      </w:r>
    </w:p>
    <w:p w14:paraId="5B0EF077" w14:textId="79F63FA1"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Место подачи и срок окончания подачи заявок на участие в закупке: Заявки на участие в закупке должны быть поданы </w:t>
      </w:r>
      <w:r w:rsidRPr="004B0783">
        <w:rPr>
          <w:rFonts w:ascii="Times New Roman" w:eastAsia="Times New Roman" w:hAnsi="Times New Roman"/>
          <w:b/>
          <w:snapToGrid w:val="0"/>
          <w:sz w:val="24"/>
          <w:szCs w:val="24"/>
          <w:lang w:eastAsia="ru-RU"/>
        </w:rPr>
        <w:t>до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:00 (по местному времени) </w:t>
      </w:r>
      <w:r w:rsidR="00423D2A">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12</w:t>
      </w:r>
      <w:r w:rsidRPr="004B0783">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r w:rsidRPr="004B0783">
        <w:rPr>
          <w:rFonts w:ascii="Times New Roman" w:eastAsia="Times New Roman" w:hAnsi="Times New Roman"/>
          <w:snapToGrid w:val="0"/>
          <w:sz w:val="24"/>
          <w:szCs w:val="24"/>
          <w:lang w:eastAsia="ru-RU"/>
        </w:rPr>
        <w:t xml:space="preserve"> по адресу: </w:t>
      </w:r>
      <w:bookmarkStart w:id="4" w:name="_Hlk33005479"/>
      <w:r w:rsidRPr="004B0783">
        <w:rPr>
          <w:rFonts w:ascii="Times New Roman" w:eastAsia="Times New Roman" w:hAnsi="Times New Roman"/>
          <w:snapToGrid w:val="0"/>
          <w:sz w:val="24"/>
          <w:szCs w:val="24"/>
          <w:lang w:eastAsia="ru-RU"/>
        </w:rPr>
        <w:t>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bookmarkEnd w:id="4"/>
      <w:r w:rsidRPr="004B0783">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val="en-US" w:eastAsia="ru-RU"/>
        </w:rPr>
        <w:t>E</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snapToGrid w:val="0"/>
          <w:sz w:val="24"/>
          <w:szCs w:val="24"/>
          <w:lang w:val="en-US" w:eastAsia="ru-RU"/>
        </w:rPr>
        <w:t>mail</w:t>
      </w:r>
      <w:r w:rsidRPr="004B0783">
        <w:rPr>
          <w:rFonts w:ascii="Times New Roman" w:eastAsia="Times New Roman" w:hAnsi="Times New Roman"/>
          <w:snapToGrid w:val="0"/>
          <w:sz w:val="24"/>
          <w:szCs w:val="24"/>
          <w:lang w:eastAsia="ru-RU"/>
        </w:rPr>
        <w:t>:</w:t>
      </w:r>
      <w:r w:rsidRPr="004B0783">
        <w:rPr>
          <w:rFonts w:ascii="Times New Roman" w:eastAsia="Times New Roman" w:hAnsi="Times New Roman"/>
          <w:bCs/>
          <w:snapToGrid w:val="0"/>
          <w:color w:val="0000FF" w:themeColor="hyperlink"/>
          <w:sz w:val="24"/>
          <w:szCs w:val="24"/>
          <w:u w:val="single"/>
          <w:lang w:eastAsia="ru-RU"/>
        </w:rPr>
        <w:t xml:space="preserve"> </w:t>
      </w:r>
      <w:hyperlink r:id="rId10" w:history="1">
        <w:r w:rsidR="00016120" w:rsidRPr="00384E08">
          <w:rPr>
            <w:rStyle w:val="a5"/>
            <w:rFonts w:ascii="Times New Roman" w:eastAsia="Times New Roman" w:hAnsi="Times New Roman"/>
            <w:bCs/>
            <w:snapToGrid w:val="0"/>
            <w:sz w:val="24"/>
            <w:szCs w:val="24"/>
            <w:lang w:val="en-US" w:eastAsia="ru-RU"/>
          </w:rPr>
          <w:t>soz</w:t>
        </w:r>
        <w:r w:rsidR="00016120" w:rsidRPr="00384E08">
          <w:rPr>
            <w:rStyle w:val="a5"/>
            <w:rFonts w:ascii="Times New Roman" w:eastAsia="Times New Roman" w:hAnsi="Times New Roman"/>
            <w:bCs/>
            <w:snapToGrid w:val="0"/>
            <w:sz w:val="24"/>
            <w:szCs w:val="24"/>
            <w:lang w:eastAsia="ru-RU"/>
          </w:rPr>
          <w:t>@sangtuda.com</w:t>
        </w:r>
      </w:hyperlink>
      <w:r w:rsidRPr="004B0783">
        <w:rPr>
          <w:rFonts w:ascii="Times New Roman" w:eastAsia="Times New Roman" w:hAnsi="Times New Roman"/>
          <w:bCs/>
          <w:snapToGrid w:val="0"/>
          <w:sz w:val="24"/>
          <w:szCs w:val="24"/>
          <w:lang w:eastAsia="ru-RU"/>
        </w:rPr>
        <w:t>.</w:t>
      </w:r>
    </w:p>
    <w:p w14:paraId="672BEB48" w14:textId="27B02EC2"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 xml:space="preserve">Дата и место вскрытия заявок на участие в закупке: Организатор закупки проведет процедуру вскрытия конвертов с заявками на участие в закупке </w:t>
      </w:r>
      <w:r w:rsidRPr="004B0783">
        <w:rPr>
          <w:rFonts w:ascii="Times New Roman" w:eastAsia="Times New Roman" w:hAnsi="Times New Roman"/>
          <w:b/>
          <w:snapToGrid w:val="0"/>
          <w:sz w:val="24"/>
          <w:szCs w:val="24"/>
          <w:lang w:eastAsia="ru-RU"/>
        </w:rPr>
        <w:t>в 1</w:t>
      </w:r>
      <w:r w:rsidR="000A6946">
        <w:rPr>
          <w:rFonts w:ascii="Times New Roman" w:eastAsia="Times New Roman" w:hAnsi="Times New Roman"/>
          <w:b/>
          <w:snapToGrid w:val="0"/>
          <w:sz w:val="24"/>
          <w:szCs w:val="24"/>
          <w:lang w:eastAsia="ru-RU"/>
        </w:rPr>
        <w:t>7</w:t>
      </w:r>
      <w:r w:rsidRPr="004B0783">
        <w:rPr>
          <w:rFonts w:ascii="Times New Roman" w:eastAsia="Times New Roman" w:hAnsi="Times New Roman"/>
          <w:b/>
          <w:snapToGrid w:val="0"/>
          <w:sz w:val="24"/>
          <w:szCs w:val="24"/>
          <w:lang w:eastAsia="ru-RU"/>
        </w:rPr>
        <w:t xml:space="preserve">:30 (по местному времени) </w:t>
      </w:r>
      <w:bookmarkStart w:id="5" w:name="_Hlk33007025"/>
      <w:r w:rsidRPr="004B0783">
        <w:rPr>
          <w:rFonts w:ascii="Times New Roman" w:eastAsia="Times New Roman" w:hAnsi="Times New Roman"/>
          <w:b/>
          <w:snapToGrid w:val="0"/>
          <w:sz w:val="24"/>
          <w:szCs w:val="24"/>
          <w:lang w:eastAsia="ru-RU"/>
        </w:rPr>
        <w:t>«</w:t>
      </w:r>
      <w:r w:rsidR="00AC2213">
        <w:rPr>
          <w:rFonts w:ascii="Times New Roman" w:eastAsia="Times New Roman" w:hAnsi="Times New Roman"/>
          <w:b/>
          <w:snapToGrid w:val="0"/>
          <w:sz w:val="24"/>
          <w:szCs w:val="24"/>
          <w:lang w:eastAsia="ru-RU"/>
        </w:rPr>
        <w:t>12</w:t>
      </w:r>
      <w:r w:rsidRPr="004B0783">
        <w:rPr>
          <w:rFonts w:ascii="Times New Roman" w:eastAsia="Times New Roman" w:hAnsi="Times New Roman"/>
          <w:b/>
          <w:snapToGrid w:val="0"/>
          <w:sz w:val="24"/>
          <w:szCs w:val="24"/>
          <w:lang w:eastAsia="ru-RU"/>
        </w:rPr>
        <w:t>»</w:t>
      </w:r>
      <w:r w:rsidR="007140B4">
        <w:rPr>
          <w:rFonts w:ascii="Times New Roman" w:eastAsia="Times New Roman" w:hAnsi="Times New Roman"/>
          <w:b/>
          <w:snapToGrid w:val="0"/>
          <w:sz w:val="24"/>
          <w:szCs w:val="24"/>
          <w:lang w:eastAsia="ru-RU"/>
        </w:rPr>
        <w:t xml:space="preserve"> </w:t>
      </w:r>
      <w:r w:rsidR="00AC2213">
        <w:rPr>
          <w:rFonts w:ascii="Times New Roman" w:eastAsia="Times New Roman" w:hAnsi="Times New Roman"/>
          <w:b/>
          <w:snapToGrid w:val="0"/>
          <w:sz w:val="24"/>
          <w:szCs w:val="24"/>
          <w:lang w:eastAsia="ru-RU"/>
        </w:rPr>
        <w:t>июля</w:t>
      </w:r>
      <w:r w:rsidRPr="004B0783">
        <w:rPr>
          <w:rFonts w:ascii="Times New Roman" w:eastAsia="Times New Roman" w:hAnsi="Times New Roman"/>
          <w:b/>
          <w:snapToGrid w:val="0"/>
          <w:sz w:val="24"/>
          <w:szCs w:val="24"/>
          <w:lang w:eastAsia="ru-RU"/>
        </w:rPr>
        <w:t xml:space="preserve"> 202</w:t>
      </w:r>
      <w:r w:rsidR="004141C3">
        <w:rPr>
          <w:rFonts w:ascii="Times New Roman" w:eastAsia="Times New Roman" w:hAnsi="Times New Roman"/>
          <w:b/>
          <w:snapToGrid w:val="0"/>
          <w:sz w:val="24"/>
          <w:szCs w:val="24"/>
          <w:lang w:eastAsia="ru-RU"/>
        </w:rPr>
        <w:t>4</w:t>
      </w:r>
      <w:r w:rsidRPr="004B0783">
        <w:rPr>
          <w:rFonts w:ascii="Times New Roman" w:eastAsia="Times New Roman" w:hAnsi="Times New Roman"/>
          <w:b/>
          <w:snapToGrid w:val="0"/>
          <w:sz w:val="24"/>
          <w:szCs w:val="24"/>
          <w:lang w:eastAsia="ru-RU"/>
        </w:rPr>
        <w:t xml:space="preserve"> года</w:t>
      </w:r>
      <w:bookmarkEnd w:id="5"/>
      <w:r w:rsidRPr="004B0783">
        <w:rPr>
          <w:rFonts w:ascii="Times New Roman" w:eastAsia="Times New Roman" w:hAnsi="Times New Roman"/>
          <w:snapToGrid w:val="0"/>
          <w:sz w:val="24"/>
          <w:szCs w:val="24"/>
          <w:lang w:eastAsia="ru-RU"/>
        </w:rPr>
        <w:t xml:space="preserve"> по адресу: Таджикистан, г.</w:t>
      </w:r>
      <w:r w:rsidR="00B30794">
        <w:rPr>
          <w:rFonts w:ascii="Times New Roman" w:eastAsia="Times New Roman" w:hAnsi="Times New Roman"/>
          <w:snapToGrid w:val="0"/>
          <w:sz w:val="24"/>
          <w:szCs w:val="24"/>
          <w:lang w:eastAsia="ru-RU"/>
        </w:rPr>
        <w:t xml:space="preserve"> </w:t>
      </w:r>
      <w:r w:rsidRPr="004B0783">
        <w:rPr>
          <w:rFonts w:ascii="Times New Roman" w:eastAsia="Times New Roman" w:hAnsi="Times New Roman"/>
          <w:snapToGrid w:val="0"/>
          <w:sz w:val="24"/>
          <w:szCs w:val="24"/>
          <w:lang w:eastAsia="ru-RU"/>
        </w:rPr>
        <w:t>Душанбе, ул. Айни 48, БЦ «Созидание», Блок «А», 10 этаж.</w:t>
      </w:r>
    </w:p>
    <w:p w14:paraId="1AEE1222" w14:textId="7586D4FC" w:rsidR="004B0783" w:rsidRPr="004B0783" w:rsidRDefault="004B0783" w:rsidP="004B0783">
      <w:pPr>
        <w:widowControl w:val="0"/>
        <w:numPr>
          <w:ilvl w:val="1"/>
          <w:numId w:val="3"/>
        </w:numPr>
        <w:tabs>
          <w:tab w:val="left" w:pos="0"/>
          <w:tab w:val="left" w:pos="284"/>
          <w:tab w:val="left" w:pos="426"/>
        </w:tabs>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4B0783">
        <w:rPr>
          <w:rFonts w:ascii="Times New Roman" w:eastAsia="Times New Roman" w:hAnsi="Times New Roman"/>
          <w:sz w:val="24"/>
          <w:szCs w:val="24"/>
          <w:lang w:eastAsia="ru-RU"/>
        </w:rPr>
        <w:t xml:space="preserve">Дата и место рассмотрения заявок и подведения итогов закупки: подведение итогов состоится по адресу Организатора закупки не позднее </w:t>
      </w:r>
      <w:r w:rsidRPr="004B0783">
        <w:rPr>
          <w:rFonts w:ascii="Times New Roman" w:eastAsia="Times New Roman" w:hAnsi="Times New Roman"/>
          <w:b/>
          <w:sz w:val="24"/>
          <w:szCs w:val="24"/>
          <w:lang w:eastAsia="ru-RU"/>
        </w:rPr>
        <w:t>«</w:t>
      </w:r>
      <w:r w:rsidR="00AC2213">
        <w:rPr>
          <w:rFonts w:ascii="Times New Roman" w:eastAsia="Times New Roman" w:hAnsi="Times New Roman"/>
          <w:b/>
          <w:sz w:val="24"/>
          <w:szCs w:val="24"/>
          <w:lang w:eastAsia="ru-RU"/>
        </w:rPr>
        <w:t>19</w:t>
      </w:r>
      <w:r w:rsidRPr="004B0783">
        <w:rPr>
          <w:rFonts w:ascii="Times New Roman" w:eastAsia="Times New Roman" w:hAnsi="Times New Roman"/>
          <w:b/>
          <w:sz w:val="24"/>
          <w:szCs w:val="24"/>
          <w:lang w:eastAsia="ru-RU"/>
        </w:rPr>
        <w:t xml:space="preserve">» </w:t>
      </w:r>
      <w:r w:rsidR="00AC2213">
        <w:rPr>
          <w:rFonts w:ascii="Times New Roman" w:eastAsia="Times New Roman" w:hAnsi="Times New Roman"/>
          <w:b/>
          <w:sz w:val="24"/>
          <w:szCs w:val="24"/>
          <w:lang w:eastAsia="ru-RU"/>
        </w:rPr>
        <w:t>июля</w:t>
      </w:r>
      <w:r w:rsidRPr="004B0783">
        <w:rPr>
          <w:rFonts w:ascii="Times New Roman" w:eastAsia="Times New Roman" w:hAnsi="Times New Roman"/>
          <w:b/>
          <w:sz w:val="24"/>
          <w:szCs w:val="24"/>
          <w:lang w:eastAsia="ru-RU"/>
        </w:rPr>
        <w:t xml:space="preserve"> 202</w:t>
      </w:r>
      <w:r w:rsidR="004141C3">
        <w:rPr>
          <w:rFonts w:ascii="Times New Roman" w:eastAsia="Times New Roman" w:hAnsi="Times New Roman"/>
          <w:b/>
          <w:sz w:val="24"/>
          <w:szCs w:val="24"/>
          <w:lang w:eastAsia="ru-RU"/>
        </w:rPr>
        <w:t>4</w:t>
      </w:r>
      <w:r w:rsidRPr="004B0783">
        <w:rPr>
          <w:rFonts w:ascii="Times New Roman" w:eastAsia="Times New Roman" w:hAnsi="Times New Roman"/>
          <w:b/>
          <w:sz w:val="24"/>
          <w:szCs w:val="24"/>
          <w:lang w:eastAsia="ru-RU"/>
        </w:rPr>
        <w:t xml:space="preserve"> года</w:t>
      </w:r>
      <w:r w:rsidRPr="004B0783">
        <w:rPr>
          <w:rFonts w:ascii="Times New Roman" w:eastAsia="Times New Roman" w:hAnsi="Times New Roman"/>
          <w:sz w:val="24"/>
          <w:szCs w:val="24"/>
          <w:lang w:eastAsia="ru-RU"/>
        </w:rPr>
        <w:t>. Организатор закупки вправе, при необходимости, изменить данный срок.</w:t>
      </w:r>
    </w:p>
    <w:p w14:paraId="3A3A682F"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Критерии оценки и сопоставления заявок на участие в закупке:</w:t>
      </w:r>
      <w:r w:rsidRPr="004B0783">
        <w:rPr>
          <w:rFonts w:ascii="Times New Roman" w:eastAsia="Times New Roman" w:hAnsi="Times New Roman"/>
          <w:snapToGrid w:val="0"/>
          <w:sz w:val="24"/>
          <w:szCs w:val="24"/>
          <w:lang w:eastAsia="ru-RU"/>
        </w:rPr>
        <w:t xml:space="preserve"> 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 </w:t>
      </w:r>
    </w:p>
    <w:p w14:paraId="6DBBB800"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Порядок оценки и сопоставления заявок на участие в закупке: </w:t>
      </w:r>
      <w:r w:rsidRPr="004B0783">
        <w:rPr>
          <w:rFonts w:ascii="Times New Roman" w:eastAsia="Times New Roman" w:hAnsi="Times New Roman"/>
          <w:snapToGrid w:val="0"/>
          <w:sz w:val="24"/>
          <w:szCs w:val="24"/>
          <w:lang w:eastAsia="ru-RU"/>
        </w:rPr>
        <w:t>Победителем процедуры закупки признается Участник закупки, предложивший наиболее низкую цену при условии соответствия требованиям Уведомления и Технического задания</w:t>
      </w:r>
      <w:r w:rsidRPr="004B0783">
        <w:rPr>
          <w:rFonts w:ascii="Times New Roman" w:eastAsia="Times New Roman" w:hAnsi="Times New Roman"/>
          <w:i/>
          <w:snapToGrid w:val="0"/>
          <w:sz w:val="24"/>
          <w:szCs w:val="24"/>
          <w:lang w:eastAsia="ru-RU"/>
        </w:rPr>
        <w:t>.</w:t>
      </w:r>
    </w:p>
    <w:p w14:paraId="558ECB8A"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Возможность проведения переговоров: возможно</w:t>
      </w:r>
      <w:r w:rsidR="00C17EA0">
        <w:rPr>
          <w:rFonts w:ascii="Times New Roman" w:eastAsia="Times New Roman" w:hAnsi="Times New Roman"/>
          <w:snapToGrid w:val="0"/>
          <w:color w:val="000000"/>
          <w:sz w:val="24"/>
          <w:szCs w:val="24"/>
          <w:lang w:eastAsia="ru-RU"/>
        </w:rPr>
        <w:t>.</w:t>
      </w:r>
    </w:p>
    <w:p w14:paraId="62234A9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Дата заключения договора: </w:t>
      </w:r>
      <w:r w:rsidRPr="004B0783">
        <w:rPr>
          <w:rFonts w:ascii="Times New Roman" w:eastAsia="Times New Roman" w:hAnsi="Times New Roman"/>
          <w:snapToGrid w:val="0"/>
          <w:sz w:val="24"/>
          <w:szCs w:val="24"/>
          <w:lang w:eastAsia="ru-RU"/>
        </w:rPr>
        <w:t>Договор по результатам закупки между Заказчиком и Победителем закупки будет заключен не позднее 20 (двадцати) рабочих дней со дня подписания протокола по экспертизе справки о цепочке собственников Победителя.</w:t>
      </w:r>
    </w:p>
    <w:p w14:paraId="7EF089EB"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Обеспечение исполнения договора и/или возврата аванса и/или гарантийных обязательств: не установлено.</w:t>
      </w:r>
    </w:p>
    <w:p w14:paraId="6CE7F621"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Валюта закупки</w:t>
      </w:r>
      <w:bookmarkStart w:id="6" w:name="_Hlk33015843"/>
      <w:r w:rsidRPr="004B0783">
        <w:rPr>
          <w:rFonts w:ascii="Times New Roman" w:eastAsia="Times New Roman" w:hAnsi="Times New Roman"/>
          <w:snapToGrid w:val="0"/>
          <w:color w:val="000000"/>
          <w:sz w:val="24"/>
          <w:szCs w:val="24"/>
          <w:lang w:eastAsia="ru-RU"/>
        </w:rPr>
        <w:t xml:space="preserve">: </w:t>
      </w:r>
      <w:r w:rsidRPr="004B0783">
        <w:rPr>
          <w:rFonts w:ascii="Times New Roman" w:eastAsia="Times New Roman" w:hAnsi="Times New Roman"/>
          <w:b/>
          <w:snapToGrid w:val="0"/>
          <w:color w:val="000000"/>
          <w:sz w:val="24"/>
          <w:szCs w:val="24"/>
          <w:lang w:eastAsia="ru-RU"/>
        </w:rPr>
        <w:t>для компаний - резидентов Республики Таджикистан</w:t>
      </w:r>
      <w:r w:rsidRPr="004B0783">
        <w:rPr>
          <w:rFonts w:ascii="Times New Roman" w:eastAsia="Times New Roman" w:hAnsi="Times New Roman"/>
          <w:snapToGrid w:val="0"/>
          <w:color w:val="000000"/>
          <w:sz w:val="24"/>
          <w:szCs w:val="24"/>
          <w:lang w:eastAsia="ru-RU"/>
        </w:rPr>
        <w:t xml:space="preserve"> – валютой договора и валютой платежа по договору являются сомони РТ.</w:t>
      </w:r>
      <w:bookmarkEnd w:id="6"/>
    </w:p>
    <w:p w14:paraId="19DA3046" w14:textId="77777777" w:rsidR="004B0783" w:rsidRPr="004B0783" w:rsidRDefault="004B0783" w:rsidP="004B0783">
      <w:pPr>
        <w:widowControl w:val="0"/>
        <w:tabs>
          <w:tab w:val="left" w:pos="426"/>
          <w:tab w:val="num" w:pos="851"/>
          <w:tab w:val="left" w:pos="3544"/>
        </w:tabs>
        <w:autoSpaceDE w:val="0"/>
        <w:autoSpaceDN w:val="0"/>
        <w:adjustRightInd w:val="0"/>
        <w:spacing w:after="0" w:line="240" w:lineRule="auto"/>
        <w:ind w:firstLine="567"/>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Заявки</w:t>
      </w:r>
      <w:r w:rsidRPr="004B0783">
        <w:rPr>
          <w:rFonts w:ascii="Times New Roman" w:eastAsia="Times New Roman" w:hAnsi="Times New Roman"/>
          <w:b/>
          <w:snapToGrid w:val="0"/>
          <w:color w:val="000000"/>
          <w:sz w:val="24"/>
          <w:szCs w:val="24"/>
          <w:lang w:eastAsia="ru-RU"/>
        </w:rPr>
        <w:t xml:space="preserve"> Компаний – не резидентов Республики Таджикистан</w:t>
      </w:r>
      <w:r w:rsidRPr="004B0783">
        <w:rPr>
          <w:rFonts w:ascii="Times New Roman" w:eastAsia="Times New Roman" w:hAnsi="Times New Roman"/>
          <w:snapToGrid w:val="0"/>
          <w:color w:val="000000"/>
          <w:sz w:val="24"/>
          <w:szCs w:val="24"/>
          <w:lang w:eastAsia="ru-RU"/>
        </w:rPr>
        <w:t xml:space="preserve"> могут быть поданы в рублях РФ, долларах США или Евро.</w:t>
      </w:r>
    </w:p>
    <w:p w14:paraId="627AB0A3"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привлечения субподрядчика/соисполнителя: </w:t>
      </w:r>
      <w:r w:rsidRPr="004B0783">
        <w:rPr>
          <w:rFonts w:ascii="Times New Roman" w:eastAsia="Times New Roman" w:hAnsi="Times New Roman"/>
          <w:snapToGrid w:val="0"/>
          <w:sz w:val="24"/>
          <w:szCs w:val="24"/>
          <w:lang w:eastAsia="ru-RU"/>
        </w:rPr>
        <w:t xml:space="preserve">не </w:t>
      </w:r>
      <w:r w:rsidR="00485198">
        <w:rPr>
          <w:rFonts w:ascii="Times New Roman" w:eastAsia="Times New Roman" w:hAnsi="Times New Roman"/>
          <w:snapToGrid w:val="0"/>
          <w:sz w:val="24"/>
          <w:szCs w:val="24"/>
          <w:lang w:eastAsia="ru-RU"/>
        </w:rPr>
        <w:t>требуется</w:t>
      </w:r>
      <w:r w:rsidRPr="004B0783">
        <w:rPr>
          <w:rFonts w:ascii="Times New Roman" w:eastAsia="Times New Roman" w:hAnsi="Times New Roman"/>
          <w:snapToGrid w:val="0"/>
          <w:sz w:val="24"/>
          <w:szCs w:val="24"/>
          <w:lang w:eastAsia="ru-RU"/>
        </w:rPr>
        <w:t>.</w:t>
      </w:r>
    </w:p>
    <w:p w14:paraId="17D75ACC"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color w:val="000000"/>
          <w:sz w:val="24"/>
          <w:szCs w:val="24"/>
          <w:lang w:eastAsia="ru-RU"/>
        </w:rPr>
      </w:pPr>
      <w:r w:rsidRPr="004B0783">
        <w:rPr>
          <w:rFonts w:ascii="Times New Roman" w:eastAsia="Times New Roman" w:hAnsi="Times New Roman"/>
          <w:snapToGrid w:val="0"/>
          <w:color w:val="000000"/>
          <w:sz w:val="24"/>
          <w:szCs w:val="24"/>
          <w:lang w:eastAsia="ru-RU"/>
        </w:rPr>
        <w:t xml:space="preserve">Возможность подачи альтернативных предложений: </w:t>
      </w:r>
      <w:r w:rsidRPr="004B0783">
        <w:rPr>
          <w:rFonts w:ascii="Times New Roman" w:eastAsia="Times New Roman" w:hAnsi="Times New Roman"/>
          <w:snapToGrid w:val="0"/>
          <w:sz w:val="24"/>
          <w:szCs w:val="24"/>
          <w:lang w:eastAsia="ru-RU"/>
        </w:rPr>
        <w:t>применяется</w:t>
      </w:r>
    </w:p>
    <w:p w14:paraId="3BC30812" w14:textId="77777777" w:rsidR="004B0783" w:rsidRPr="004B0783" w:rsidRDefault="004B0783" w:rsidP="004B0783">
      <w:pPr>
        <w:widowControl w:val="0"/>
        <w:numPr>
          <w:ilvl w:val="1"/>
          <w:numId w:val="3"/>
        </w:numPr>
        <w:tabs>
          <w:tab w:val="left" w:pos="426"/>
          <w:tab w:val="num" w:pos="851"/>
          <w:tab w:val="left" w:pos="3544"/>
        </w:tabs>
        <w:autoSpaceDE w:val="0"/>
        <w:autoSpaceDN w:val="0"/>
        <w:adjustRightInd w:val="0"/>
        <w:spacing w:after="0" w:line="240" w:lineRule="auto"/>
        <w:jc w:val="both"/>
        <w:outlineLvl w:val="0"/>
        <w:rPr>
          <w:rFonts w:ascii="Times New Roman" w:eastAsia="Times New Roman" w:hAnsi="Times New Roman"/>
          <w:snapToGrid w:val="0"/>
          <w:sz w:val="24"/>
          <w:szCs w:val="24"/>
          <w:lang w:eastAsia="ru-RU"/>
        </w:rPr>
      </w:pPr>
      <w:r w:rsidRPr="004B0783">
        <w:rPr>
          <w:rFonts w:ascii="Times New Roman" w:eastAsia="Times New Roman" w:hAnsi="Times New Roman"/>
          <w:snapToGrid w:val="0"/>
          <w:sz w:val="24"/>
          <w:szCs w:val="24"/>
          <w:lang w:eastAsia="ru-RU"/>
        </w:rPr>
        <w:t>Иные условия закупки содержатся в Техническом задании и проекте договора.</w:t>
      </w:r>
    </w:p>
    <w:p w14:paraId="44196AB6" w14:textId="77777777" w:rsidR="004B0783" w:rsidRPr="009D09D3" w:rsidRDefault="004B0783" w:rsidP="004B0783">
      <w:pPr>
        <w:spacing w:after="0" w:line="240" w:lineRule="atLeast"/>
        <w:ind w:firstLine="567"/>
        <w:jc w:val="both"/>
        <w:outlineLvl w:val="1"/>
        <w:rPr>
          <w:rFonts w:ascii="Times New Roman" w:hAnsi="Times New Roman"/>
          <w:snapToGrid w:val="0"/>
          <w:sz w:val="8"/>
          <w:szCs w:val="8"/>
          <w:lang w:eastAsia="ru-RU"/>
        </w:rPr>
      </w:pPr>
    </w:p>
    <w:p w14:paraId="1E1FAF98" w14:textId="65D24F03" w:rsidR="004B0783" w:rsidRPr="009D09D3" w:rsidRDefault="004B0783" w:rsidP="004B0783">
      <w:pPr>
        <w:spacing w:after="0" w:line="240" w:lineRule="atLeast"/>
        <w:ind w:firstLine="708"/>
        <w:jc w:val="both"/>
        <w:outlineLvl w:val="1"/>
        <w:rPr>
          <w:rFonts w:ascii="Times New Roman" w:eastAsia="Times New Roman" w:hAnsi="Times New Roman"/>
          <w:bCs/>
          <w:snapToGrid w:val="0"/>
          <w:lang w:eastAsia="ru-RU"/>
        </w:rPr>
      </w:pPr>
      <w:r w:rsidRPr="009D09D3">
        <w:rPr>
          <w:rFonts w:ascii="Times New Roman" w:eastAsia="Times New Roman" w:hAnsi="Times New Roman"/>
          <w:bCs/>
          <w:snapToGrid w:val="0"/>
          <w:lang w:eastAsia="ru-RU"/>
        </w:rPr>
        <w:t xml:space="preserve">Приложение: Закупочная документация на </w:t>
      </w:r>
      <w:r w:rsidR="00B30794">
        <w:rPr>
          <w:rFonts w:ascii="Times New Roman" w:eastAsia="Times New Roman" w:hAnsi="Times New Roman"/>
          <w:bCs/>
          <w:snapToGrid w:val="0"/>
          <w:lang w:eastAsia="ru-RU"/>
        </w:rPr>
        <w:t>19</w:t>
      </w:r>
      <w:r w:rsidRPr="009D09D3">
        <w:rPr>
          <w:rFonts w:ascii="Times New Roman" w:eastAsia="Times New Roman" w:hAnsi="Times New Roman"/>
          <w:bCs/>
          <w:snapToGrid w:val="0"/>
          <w:lang w:eastAsia="ru-RU"/>
        </w:rPr>
        <w:t xml:space="preserve"> л</w:t>
      </w:r>
      <w:r w:rsidR="00534647" w:rsidRPr="009D09D3">
        <w:rPr>
          <w:rFonts w:ascii="Times New Roman" w:eastAsia="Times New Roman" w:hAnsi="Times New Roman"/>
          <w:bCs/>
          <w:snapToGrid w:val="0"/>
          <w:lang w:eastAsia="ru-RU"/>
        </w:rPr>
        <w:t>.</w:t>
      </w:r>
      <w:r w:rsidRPr="009D09D3">
        <w:rPr>
          <w:rFonts w:ascii="Times New Roman" w:eastAsia="Times New Roman" w:hAnsi="Times New Roman"/>
          <w:bCs/>
          <w:snapToGrid w:val="0"/>
          <w:lang w:eastAsia="ru-RU"/>
        </w:rPr>
        <w:t>, в 1. экз.</w:t>
      </w:r>
    </w:p>
    <w:p w14:paraId="40A02E24" w14:textId="77777777" w:rsidR="00566D57" w:rsidRPr="009D09D3" w:rsidRDefault="00566D57" w:rsidP="00C808B8">
      <w:pPr>
        <w:spacing w:after="0" w:line="240" w:lineRule="atLeast"/>
        <w:jc w:val="both"/>
        <w:outlineLvl w:val="1"/>
        <w:rPr>
          <w:rFonts w:ascii="Times New Roman" w:eastAsia="Times New Roman" w:hAnsi="Times New Roman"/>
          <w:bCs/>
          <w:snapToGrid w:val="0"/>
          <w:sz w:val="8"/>
          <w:szCs w:val="8"/>
          <w:lang w:eastAsia="ru-RU"/>
        </w:rPr>
      </w:pPr>
    </w:p>
    <w:p w14:paraId="5C16DF56" w14:textId="77777777" w:rsidR="00353F95" w:rsidRPr="009D09D3" w:rsidRDefault="00353F95" w:rsidP="004B0783">
      <w:pPr>
        <w:spacing w:after="0" w:line="240" w:lineRule="atLeast"/>
        <w:jc w:val="both"/>
        <w:outlineLvl w:val="1"/>
        <w:rPr>
          <w:rFonts w:ascii="Times New Roman" w:eastAsia="Times New Roman" w:hAnsi="Times New Roman"/>
          <w:bCs/>
          <w:snapToGrid w:val="0"/>
          <w:sz w:val="8"/>
          <w:szCs w:val="8"/>
          <w:lang w:eastAsia="ru-RU"/>
        </w:rPr>
      </w:pPr>
    </w:p>
    <w:p w14:paraId="7482D249" w14:textId="77777777" w:rsidR="004B0783" w:rsidRPr="004B0783" w:rsidRDefault="004B0783" w:rsidP="004B0783">
      <w:pPr>
        <w:spacing w:after="0" w:line="240" w:lineRule="atLeast"/>
        <w:ind w:firstLine="567"/>
        <w:jc w:val="center"/>
        <w:outlineLvl w:val="1"/>
        <w:rPr>
          <w:rFonts w:ascii="Times New Roman" w:eastAsia="Times New Roman" w:hAnsi="Times New Roman"/>
          <w:bCs/>
          <w:snapToGrid w:val="0"/>
          <w:sz w:val="28"/>
          <w:szCs w:val="28"/>
          <w:lang w:eastAsia="ru-RU"/>
        </w:rPr>
      </w:pPr>
      <w:r w:rsidRPr="004B0783">
        <w:rPr>
          <w:rFonts w:ascii="Times New Roman" w:eastAsia="Times New Roman" w:hAnsi="Times New Roman"/>
          <w:bCs/>
          <w:snapToGrid w:val="0"/>
          <w:sz w:val="28"/>
          <w:szCs w:val="28"/>
          <w:lang w:eastAsia="ru-RU"/>
        </w:rPr>
        <w:t xml:space="preserve">Генеральный директор                                                            А.С. </w:t>
      </w:r>
      <w:proofErr w:type="spellStart"/>
      <w:r w:rsidRPr="004B0783">
        <w:rPr>
          <w:rFonts w:ascii="Times New Roman" w:eastAsia="Times New Roman" w:hAnsi="Times New Roman"/>
          <w:bCs/>
          <w:snapToGrid w:val="0"/>
          <w:sz w:val="28"/>
          <w:szCs w:val="28"/>
          <w:lang w:eastAsia="ru-RU"/>
        </w:rPr>
        <w:t>Шевнин</w:t>
      </w:r>
      <w:proofErr w:type="spellEnd"/>
    </w:p>
    <w:p w14:paraId="59CA37E0" w14:textId="77777777" w:rsidR="006F56C1" w:rsidRPr="00566D57" w:rsidRDefault="006F56C1" w:rsidP="005D0743">
      <w:pPr>
        <w:spacing w:after="0" w:line="240" w:lineRule="atLeast"/>
        <w:ind w:firstLine="567"/>
        <w:jc w:val="both"/>
        <w:outlineLvl w:val="1"/>
        <w:rPr>
          <w:rFonts w:ascii="Times New Roman" w:eastAsia="Times New Roman" w:hAnsi="Times New Roman"/>
          <w:snapToGrid w:val="0"/>
          <w:sz w:val="16"/>
          <w:szCs w:val="16"/>
          <w:lang w:eastAsia="ru-RU"/>
        </w:rPr>
      </w:pPr>
    </w:p>
    <w:p w14:paraId="210DE6D5" w14:textId="77777777" w:rsidR="00772231" w:rsidRPr="00566D57" w:rsidRDefault="00772231" w:rsidP="00566D57">
      <w:pPr>
        <w:spacing w:after="0" w:line="240" w:lineRule="atLeast"/>
        <w:jc w:val="both"/>
        <w:outlineLvl w:val="1"/>
        <w:rPr>
          <w:rFonts w:ascii="Times New Roman" w:eastAsia="Times New Roman" w:hAnsi="Times New Roman"/>
          <w:snapToGrid w:val="0"/>
          <w:sz w:val="12"/>
          <w:szCs w:val="12"/>
          <w:lang w:eastAsia="ru-RU"/>
        </w:rPr>
      </w:pPr>
    </w:p>
    <w:p w14:paraId="318D6528" w14:textId="77777777" w:rsidR="005D0743" w:rsidRPr="009D09D3" w:rsidRDefault="005D0743" w:rsidP="005D0743">
      <w:pPr>
        <w:spacing w:after="0" w:line="240" w:lineRule="atLeast"/>
        <w:ind w:firstLine="567"/>
        <w:jc w:val="both"/>
        <w:outlineLvl w:val="1"/>
        <w:rPr>
          <w:rFonts w:ascii="Times New Roman" w:eastAsia="Times New Roman" w:hAnsi="Times New Roman"/>
          <w:snapToGrid w:val="0"/>
          <w:sz w:val="18"/>
          <w:szCs w:val="18"/>
          <w:lang w:eastAsia="ru-RU"/>
        </w:rPr>
      </w:pPr>
      <w:r w:rsidRPr="009D09D3">
        <w:rPr>
          <w:rFonts w:ascii="Times New Roman" w:eastAsia="Times New Roman" w:hAnsi="Times New Roman"/>
          <w:snapToGrid w:val="0"/>
          <w:sz w:val="18"/>
          <w:szCs w:val="18"/>
          <w:lang w:eastAsia="ru-RU"/>
        </w:rPr>
        <w:t>Служба по обеспечению закупок</w:t>
      </w:r>
    </w:p>
    <w:p w14:paraId="186E6B67" w14:textId="77777777" w:rsidR="004B0783" w:rsidRPr="004B0783" w:rsidRDefault="005D0743" w:rsidP="005D0743">
      <w:pPr>
        <w:spacing w:after="0" w:line="288" w:lineRule="auto"/>
        <w:ind w:firstLine="567"/>
        <w:jc w:val="both"/>
        <w:rPr>
          <w:rFonts w:ascii="Times New Roman" w:eastAsia="Times New Roman" w:hAnsi="Times New Roman"/>
          <w:snapToGrid w:val="0"/>
          <w:sz w:val="20"/>
          <w:szCs w:val="20"/>
          <w:lang w:eastAsia="ru-RU"/>
        </w:rPr>
      </w:pPr>
      <w:r w:rsidRPr="009D09D3">
        <w:rPr>
          <w:rFonts w:ascii="Times New Roman" w:eastAsia="Times New Roman" w:hAnsi="Times New Roman"/>
          <w:snapToGrid w:val="0"/>
          <w:sz w:val="18"/>
          <w:szCs w:val="18"/>
          <w:lang w:eastAsia="ru-RU"/>
        </w:rPr>
        <w:t xml:space="preserve">тел.: (+992 44 600 83 </w:t>
      </w:r>
      <w:r w:rsidR="00F734F4">
        <w:rPr>
          <w:rFonts w:ascii="Times New Roman" w:eastAsia="Times New Roman" w:hAnsi="Times New Roman"/>
          <w:snapToGrid w:val="0"/>
          <w:sz w:val="18"/>
          <w:szCs w:val="18"/>
          <w:lang w:eastAsia="ru-RU"/>
        </w:rPr>
        <w:t>0</w:t>
      </w:r>
      <w:r w:rsidRPr="009D09D3">
        <w:rPr>
          <w:rFonts w:ascii="Times New Roman" w:eastAsia="Times New Roman" w:hAnsi="Times New Roman"/>
          <w:snapToGrid w:val="0"/>
          <w:sz w:val="18"/>
          <w:szCs w:val="18"/>
          <w:lang w:eastAsia="ru-RU"/>
        </w:rPr>
        <w:t>3)</w:t>
      </w:r>
    </w:p>
    <w:sectPr w:rsidR="004B0783" w:rsidRPr="004B0783" w:rsidSect="009D09D3">
      <w:pgSz w:w="11906" w:h="16838"/>
      <w:pgMar w:top="851"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E2C"/>
    <w:multiLevelType w:val="hybridMultilevel"/>
    <w:tmpl w:val="31F28C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A44325F"/>
    <w:multiLevelType w:val="hybridMultilevel"/>
    <w:tmpl w:val="A70AB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3828"/>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16cid:durableId="1276253606">
    <w:abstractNumId w:val="0"/>
  </w:num>
  <w:num w:numId="2" w16cid:durableId="1028331434">
    <w:abstractNumId w:val="1"/>
  </w:num>
  <w:num w:numId="3" w16cid:durableId="890922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1" w:dllVersion="512"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25"/>
    <w:rsid w:val="00007483"/>
    <w:rsid w:val="00013448"/>
    <w:rsid w:val="000137E0"/>
    <w:rsid w:val="00015670"/>
    <w:rsid w:val="00016120"/>
    <w:rsid w:val="00020940"/>
    <w:rsid w:val="00035D79"/>
    <w:rsid w:val="00036CE1"/>
    <w:rsid w:val="000415BC"/>
    <w:rsid w:val="000416C7"/>
    <w:rsid w:val="00046744"/>
    <w:rsid w:val="00062D99"/>
    <w:rsid w:val="0008589A"/>
    <w:rsid w:val="000A0B51"/>
    <w:rsid w:val="000A6946"/>
    <w:rsid w:val="000B1637"/>
    <w:rsid w:val="000B330D"/>
    <w:rsid w:val="000D5685"/>
    <w:rsid w:val="000E011C"/>
    <w:rsid w:val="000E1669"/>
    <w:rsid w:val="00111188"/>
    <w:rsid w:val="00111B34"/>
    <w:rsid w:val="001243FB"/>
    <w:rsid w:val="00126C92"/>
    <w:rsid w:val="00134447"/>
    <w:rsid w:val="001368DB"/>
    <w:rsid w:val="00142A0E"/>
    <w:rsid w:val="0014653D"/>
    <w:rsid w:val="00147F13"/>
    <w:rsid w:val="00153A27"/>
    <w:rsid w:val="00163EAC"/>
    <w:rsid w:val="001648C5"/>
    <w:rsid w:val="00171913"/>
    <w:rsid w:val="00180526"/>
    <w:rsid w:val="001877CC"/>
    <w:rsid w:val="001900DC"/>
    <w:rsid w:val="00194943"/>
    <w:rsid w:val="001A3EA5"/>
    <w:rsid w:val="001A5E7C"/>
    <w:rsid w:val="001A638A"/>
    <w:rsid w:val="001A6B6C"/>
    <w:rsid w:val="001B20D7"/>
    <w:rsid w:val="001B63B7"/>
    <w:rsid w:val="001B649C"/>
    <w:rsid w:val="001C0062"/>
    <w:rsid w:val="001D4956"/>
    <w:rsid w:val="001D4DAE"/>
    <w:rsid w:val="001E553A"/>
    <w:rsid w:val="00217DA9"/>
    <w:rsid w:val="00221F36"/>
    <w:rsid w:val="0022247E"/>
    <w:rsid w:val="00237E36"/>
    <w:rsid w:val="00256D4B"/>
    <w:rsid w:val="002619CE"/>
    <w:rsid w:val="00263CC9"/>
    <w:rsid w:val="00264C30"/>
    <w:rsid w:val="00272769"/>
    <w:rsid w:val="00282789"/>
    <w:rsid w:val="002A4A6C"/>
    <w:rsid w:val="002A77F4"/>
    <w:rsid w:val="002D4C62"/>
    <w:rsid w:val="002E0749"/>
    <w:rsid w:val="002E14FD"/>
    <w:rsid w:val="002F1C45"/>
    <w:rsid w:val="0030334B"/>
    <w:rsid w:val="00304112"/>
    <w:rsid w:val="00311BD8"/>
    <w:rsid w:val="00327CE2"/>
    <w:rsid w:val="0033023D"/>
    <w:rsid w:val="003308FA"/>
    <w:rsid w:val="00353B71"/>
    <w:rsid w:val="00353F95"/>
    <w:rsid w:val="003620CE"/>
    <w:rsid w:val="0037782E"/>
    <w:rsid w:val="00382053"/>
    <w:rsid w:val="0039160C"/>
    <w:rsid w:val="003A22CA"/>
    <w:rsid w:val="003A4E4A"/>
    <w:rsid w:val="003B0CD8"/>
    <w:rsid w:val="003B7A5B"/>
    <w:rsid w:val="003D4DCC"/>
    <w:rsid w:val="003D65BE"/>
    <w:rsid w:val="003E01D4"/>
    <w:rsid w:val="003F010E"/>
    <w:rsid w:val="004067BC"/>
    <w:rsid w:val="00406A41"/>
    <w:rsid w:val="00412745"/>
    <w:rsid w:val="004141C3"/>
    <w:rsid w:val="00423D2A"/>
    <w:rsid w:val="00426851"/>
    <w:rsid w:val="00434CFB"/>
    <w:rsid w:val="00445F6B"/>
    <w:rsid w:val="00463445"/>
    <w:rsid w:val="00474296"/>
    <w:rsid w:val="00480C0D"/>
    <w:rsid w:val="00484593"/>
    <w:rsid w:val="00485198"/>
    <w:rsid w:val="00485D40"/>
    <w:rsid w:val="00487CF0"/>
    <w:rsid w:val="00490D46"/>
    <w:rsid w:val="004A2D5D"/>
    <w:rsid w:val="004A2E11"/>
    <w:rsid w:val="004B0783"/>
    <w:rsid w:val="004B3C1B"/>
    <w:rsid w:val="004E0635"/>
    <w:rsid w:val="004F0446"/>
    <w:rsid w:val="004F5E58"/>
    <w:rsid w:val="00513C9D"/>
    <w:rsid w:val="00514D72"/>
    <w:rsid w:val="005165CA"/>
    <w:rsid w:val="0052742F"/>
    <w:rsid w:val="00530884"/>
    <w:rsid w:val="00534647"/>
    <w:rsid w:val="0054535E"/>
    <w:rsid w:val="005517ED"/>
    <w:rsid w:val="005542DF"/>
    <w:rsid w:val="005559D8"/>
    <w:rsid w:val="0056290A"/>
    <w:rsid w:val="0056515E"/>
    <w:rsid w:val="00566D57"/>
    <w:rsid w:val="005814E5"/>
    <w:rsid w:val="00582C1E"/>
    <w:rsid w:val="00586A49"/>
    <w:rsid w:val="005930F4"/>
    <w:rsid w:val="005A0D7D"/>
    <w:rsid w:val="005A29F8"/>
    <w:rsid w:val="005A4A0F"/>
    <w:rsid w:val="005B1397"/>
    <w:rsid w:val="005C4046"/>
    <w:rsid w:val="005D0743"/>
    <w:rsid w:val="005D0C98"/>
    <w:rsid w:val="005D4715"/>
    <w:rsid w:val="005E089F"/>
    <w:rsid w:val="005E2545"/>
    <w:rsid w:val="005E4D0C"/>
    <w:rsid w:val="005E5EB1"/>
    <w:rsid w:val="00606889"/>
    <w:rsid w:val="00630034"/>
    <w:rsid w:val="006320D3"/>
    <w:rsid w:val="006337EE"/>
    <w:rsid w:val="00633876"/>
    <w:rsid w:val="00636559"/>
    <w:rsid w:val="006408B2"/>
    <w:rsid w:val="006472DE"/>
    <w:rsid w:val="006553F4"/>
    <w:rsid w:val="006742AF"/>
    <w:rsid w:val="00682424"/>
    <w:rsid w:val="00694DEB"/>
    <w:rsid w:val="006C4C32"/>
    <w:rsid w:val="006D063F"/>
    <w:rsid w:val="006E01E8"/>
    <w:rsid w:val="006F56C1"/>
    <w:rsid w:val="00704F51"/>
    <w:rsid w:val="00712FE2"/>
    <w:rsid w:val="007140B4"/>
    <w:rsid w:val="00722E25"/>
    <w:rsid w:val="00734EB0"/>
    <w:rsid w:val="00737C4B"/>
    <w:rsid w:val="0074513F"/>
    <w:rsid w:val="00763D3A"/>
    <w:rsid w:val="00772231"/>
    <w:rsid w:val="007739C1"/>
    <w:rsid w:val="00776130"/>
    <w:rsid w:val="00780C3F"/>
    <w:rsid w:val="0079227C"/>
    <w:rsid w:val="00793D96"/>
    <w:rsid w:val="007A62CF"/>
    <w:rsid w:val="007B144F"/>
    <w:rsid w:val="007B28F5"/>
    <w:rsid w:val="007C0A7D"/>
    <w:rsid w:val="007C0C33"/>
    <w:rsid w:val="007C0DA4"/>
    <w:rsid w:val="007C629E"/>
    <w:rsid w:val="007D67A6"/>
    <w:rsid w:val="007F10DD"/>
    <w:rsid w:val="00806914"/>
    <w:rsid w:val="008106E8"/>
    <w:rsid w:val="008139CB"/>
    <w:rsid w:val="0083437B"/>
    <w:rsid w:val="008471E9"/>
    <w:rsid w:val="00847AE9"/>
    <w:rsid w:val="008528F3"/>
    <w:rsid w:val="0085299A"/>
    <w:rsid w:val="008620A5"/>
    <w:rsid w:val="00862A45"/>
    <w:rsid w:val="0086635C"/>
    <w:rsid w:val="00867F05"/>
    <w:rsid w:val="008802AE"/>
    <w:rsid w:val="00880BA1"/>
    <w:rsid w:val="008817A2"/>
    <w:rsid w:val="00883543"/>
    <w:rsid w:val="008B17D5"/>
    <w:rsid w:val="008C40FE"/>
    <w:rsid w:val="008C6735"/>
    <w:rsid w:val="008D0A2A"/>
    <w:rsid w:val="008E0B54"/>
    <w:rsid w:val="008E3C2A"/>
    <w:rsid w:val="00903713"/>
    <w:rsid w:val="00920D2D"/>
    <w:rsid w:val="00921020"/>
    <w:rsid w:val="009262A0"/>
    <w:rsid w:val="00943ED1"/>
    <w:rsid w:val="00966874"/>
    <w:rsid w:val="00972D9D"/>
    <w:rsid w:val="009A2335"/>
    <w:rsid w:val="009C0523"/>
    <w:rsid w:val="009C25C4"/>
    <w:rsid w:val="009C3AF6"/>
    <w:rsid w:val="009C7C83"/>
    <w:rsid w:val="009D09D3"/>
    <w:rsid w:val="009D34FB"/>
    <w:rsid w:val="009D35CD"/>
    <w:rsid w:val="009D5D70"/>
    <w:rsid w:val="009E133A"/>
    <w:rsid w:val="009F5A73"/>
    <w:rsid w:val="00A04FC3"/>
    <w:rsid w:val="00A359A3"/>
    <w:rsid w:val="00A368B1"/>
    <w:rsid w:val="00A41A6A"/>
    <w:rsid w:val="00A47535"/>
    <w:rsid w:val="00A621A4"/>
    <w:rsid w:val="00A74BDE"/>
    <w:rsid w:val="00A75BCF"/>
    <w:rsid w:val="00A8045B"/>
    <w:rsid w:val="00A81FC4"/>
    <w:rsid w:val="00A8242E"/>
    <w:rsid w:val="00A8474C"/>
    <w:rsid w:val="00A87109"/>
    <w:rsid w:val="00A8785E"/>
    <w:rsid w:val="00A90564"/>
    <w:rsid w:val="00A92DA4"/>
    <w:rsid w:val="00A945DC"/>
    <w:rsid w:val="00A94B8E"/>
    <w:rsid w:val="00A96090"/>
    <w:rsid w:val="00AA4DCA"/>
    <w:rsid w:val="00AA51AF"/>
    <w:rsid w:val="00AA52CC"/>
    <w:rsid w:val="00AA67BB"/>
    <w:rsid w:val="00AA7050"/>
    <w:rsid w:val="00AC2213"/>
    <w:rsid w:val="00AC6301"/>
    <w:rsid w:val="00AD20F5"/>
    <w:rsid w:val="00AD3682"/>
    <w:rsid w:val="00AD5EB3"/>
    <w:rsid w:val="00AE0430"/>
    <w:rsid w:val="00AE0755"/>
    <w:rsid w:val="00AE0823"/>
    <w:rsid w:val="00AE1B72"/>
    <w:rsid w:val="00AE6ED9"/>
    <w:rsid w:val="00B0283F"/>
    <w:rsid w:val="00B16D95"/>
    <w:rsid w:val="00B21B88"/>
    <w:rsid w:val="00B30794"/>
    <w:rsid w:val="00B34E2B"/>
    <w:rsid w:val="00B36AE0"/>
    <w:rsid w:val="00B36D2E"/>
    <w:rsid w:val="00B4219F"/>
    <w:rsid w:val="00B44EAE"/>
    <w:rsid w:val="00B45B2F"/>
    <w:rsid w:val="00B506A5"/>
    <w:rsid w:val="00B510F5"/>
    <w:rsid w:val="00B528B3"/>
    <w:rsid w:val="00B55DCE"/>
    <w:rsid w:val="00B71620"/>
    <w:rsid w:val="00B84358"/>
    <w:rsid w:val="00B87F2E"/>
    <w:rsid w:val="00BB4355"/>
    <w:rsid w:val="00BC51F2"/>
    <w:rsid w:val="00BD06FA"/>
    <w:rsid w:val="00BD7A1C"/>
    <w:rsid w:val="00BF79A8"/>
    <w:rsid w:val="00C0219F"/>
    <w:rsid w:val="00C02FAC"/>
    <w:rsid w:val="00C0706F"/>
    <w:rsid w:val="00C15504"/>
    <w:rsid w:val="00C15997"/>
    <w:rsid w:val="00C17EA0"/>
    <w:rsid w:val="00C367B1"/>
    <w:rsid w:val="00C40C9D"/>
    <w:rsid w:val="00C55212"/>
    <w:rsid w:val="00C57DDC"/>
    <w:rsid w:val="00C60DCE"/>
    <w:rsid w:val="00C6322C"/>
    <w:rsid w:val="00C634AF"/>
    <w:rsid w:val="00C651DF"/>
    <w:rsid w:val="00C77D22"/>
    <w:rsid w:val="00C808B8"/>
    <w:rsid w:val="00C81323"/>
    <w:rsid w:val="00C83422"/>
    <w:rsid w:val="00C84217"/>
    <w:rsid w:val="00C947E1"/>
    <w:rsid w:val="00CA0241"/>
    <w:rsid w:val="00CA2924"/>
    <w:rsid w:val="00CB62D1"/>
    <w:rsid w:val="00CB7787"/>
    <w:rsid w:val="00CC4491"/>
    <w:rsid w:val="00CE1D48"/>
    <w:rsid w:val="00CE3273"/>
    <w:rsid w:val="00D0464E"/>
    <w:rsid w:val="00D2148F"/>
    <w:rsid w:val="00D31120"/>
    <w:rsid w:val="00D3477F"/>
    <w:rsid w:val="00D423DC"/>
    <w:rsid w:val="00D47014"/>
    <w:rsid w:val="00D52966"/>
    <w:rsid w:val="00D52B6B"/>
    <w:rsid w:val="00D60995"/>
    <w:rsid w:val="00D61BA8"/>
    <w:rsid w:val="00D6389C"/>
    <w:rsid w:val="00D75412"/>
    <w:rsid w:val="00D77129"/>
    <w:rsid w:val="00DA3DF1"/>
    <w:rsid w:val="00DC6D14"/>
    <w:rsid w:val="00DD3049"/>
    <w:rsid w:val="00DD4571"/>
    <w:rsid w:val="00DD67CA"/>
    <w:rsid w:val="00DE626A"/>
    <w:rsid w:val="00DF1254"/>
    <w:rsid w:val="00DF731D"/>
    <w:rsid w:val="00E02BB3"/>
    <w:rsid w:val="00E05452"/>
    <w:rsid w:val="00E133ED"/>
    <w:rsid w:val="00E36D2C"/>
    <w:rsid w:val="00E3796A"/>
    <w:rsid w:val="00E40FEB"/>
    <w:rsid w:val="00E42A24"/>
    <w:rsid w:val="00E519A0"/>
    <w:rsid w:val="00E61810"/>
    <w:rsid w:val="00E74DF4"/>
    <w:rsid w:val="00E77A63"/>
    <w:rsid w:val="00E9429D"/>
    <w:rsid w:val="00EB2685"/>
    <w:rsid w:val="00EB7B73"/>
    <w:rsid w:val="00EF01F4"/>
    <w:rsid w:val="00EF1AFC"/>
    <w:rsid w:val="00F00A2C"/>
    <w:rsid w:val="00F11E74"/>
    <w:rsid w:val="00F355E6"/>
    <w:rsid w:val="00F42326"/>
    <w:rsid w:val="00F44AC7"/>
    <w:rsid w:val="00F71062"/>
    <w:rsid w:val="00F72F26"/>
    <w:rsid w:val="00F734F4"/>
    <w:rsid w:val="00F805E9"/>
    <w:rsid w:val="00FA5F19"/>
    <w:rsid w:val="00FB3D2C"/>
    <w:rsid w:val="00FC4572"/>
    <w:rsid w:val="00FD26A9"/>
    <w:rsid w:val="00FD4748"/>
    <w:rsid w:val="00FF4AC7"/>
    <w:rsid w:val="00FF78E2"/>
  </w:rsids>
  <m:mathPr>
    <m:mathFont m:val="Cambria Math"/>
    <m:brkBin m:val="before"/>
    <m:brkBinSub m:val="--"/>
    <m:smallFrac/>
    <m:dispDef/>
    <m:lMargin m:val="0"/>
    <m:rMargin m:val="0"/>
    <m:defJc m:val="centerGroup"/>
    <m:wrapIndent m:val="1440"/>
    <m:intLim m:val="subSup"/>
    <m:naryLim m:val="undOvr"/>
  </m:mathPr>
  <w:themeFontLang w:val="tg-Cyrl-T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2AA8"/>
  <w15:docId w15:val="{713DC421-9380-4422-A859-B57C564F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E2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22E25"/>
    <w:rPr>
      <w:rFonts w:ascii="Tahoma" w:hAnsi="Tahoma" w:cs="Tahoma"/>
      <w:sz w:val="16"/>
      <w:szCs w:val="16"/>
    </w:rPr>
  </w:style>
  <w:style w:type="character" w:styleId="a5">
    <w:name w:val="Hyperlink"/>
    <w:basedOn w:val="a0"/>
    <w:uiPriority w:val="99"/>
    <w:unhideWhenUsed/>
    <w:rsid w:val="00256D4B"/>
    <w:rPr>
      <w:color w:val="0000FF" w:themeColor="hyperlink"/>
      <w:u w:val="single"/>
    </w:rPr>
  </w:style>
  <w:style w:type="paragraph" w:styleId="a6">
    <w:name w:val="List Paragraph"/>
    <w:basedOn w:val="a"/>
    <w:uiPriority w:val="34"/>
    <w:qFormat/>
    <w:rsid w:val="00FF4AC7"/>
    <w:pPr>
      <w:ind w:left="720"/>
      <w:contextualSpacing/>
    </w:pPr>
  </w:style>
  <w:style w:type="character" w:styleId="a7">
    <w:name w:val="Unresolved Mention"/>
    <w:basedOn w:val="a0"/>
    <w:uiPriority w:val="99"/>
    <w:semiHidden/>
    <w:unhideWhenUsed/>
    <w:rsid w:val="0001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arimov@sangtuda.com" TargetMode="External"/><Relationship Id="rId3" Type="http://schemas.openxmlformats.org/officeDocument/2006/relationships/styles" Target="styles.xml"/><Relationship Id="rId7" Type="http://schemas.openxmlformats.org/officeDocument/2006/relationships/hyperlink" Target="http://www.sangtuda.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z@sangtuda.com" TargetMode="External"/><Relationship Id="rId4" Type="http://schemas.openxmlformats.org/officeDocument/2006/relationships/settings" Target="settings.xml"/><Relationship Id="rId9" Type="http://schemas.openxmlformats.org/officeDocument/2006/relationships/hyperlink" Target="mailto:h.kholov@sangtud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7207B-EB09-4FC8-AF64-745ADADE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VNaumova</dc:creator>
  <cp:lastModifiedBy>Хомиджон Холов</cp:lastModifiedBy>
  <cp:revision>5</cp:revision>
  <cp:lastPrinted>2024-05-20T04:41:00Z</cp:lastPrinted>
  <dcterms:created xsi:type="dcterms:W3CDTF">2024-05-08T11:41:00Z</dcterms:created>
  <dcterms:modified xsi:type="dcterms:W3CDTF">2024-07-08T06:50:00Z</dcterms:modified>
</cp:coreProperties>
</file>