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3A5C9F1" w:rsidR="003A70D0" w:rsidRPr="003A70D0" w:rsidRDefault="004465FA" w:rsidP="004465FA">
      <w:r w:rsidRPr="003A70D0">
        <w:t>«</w:t>
      </w:r>
      <w:r w:rsidR="00560AEC">
        <w:t xml:space="preserve"> </w:t>
      </w:r>
      <w:r w:rsidR="00134B4A">
        <w:t>07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1577E5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8138CF">
        <w:t>60</w:t>
      </w:r>
      <w:r w:rsidR="00A2502F">
        <w:t>/СОЗ</w:t>
      </w:r>
      <w:r w:rsidR="00B269E2" w:rsidRPr="00B269E2">
        <w:t xml:space="preserve"> от </w:t>
      </w:r>
      <w:r w:rsidR="00134B4A">
        <w:t>03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8138CF" w:rsidRPr="008138CF">
        <w:t>оказание услуг по страхованию гражданской ответственности владельца гидротехнических сооружений за причинение вреда жизни, здоровью или имуществу третьих лиц и окружающей среде в результате аварии гидротехнического сооружения на 2025-2026 годы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D348D5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09296E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AA988" w14:textId="77777777" w:rsidR="00AA64C4" w:rsidRDefault="00AA64C4" w:rsidP="00332CF4">
      <w:r>
        <w:separator/>
      </w:r>
    </w:p>
  </w:endnote>
  <w:endnote w:type="continuationSeparator" w:id="0">
    <w:p w14:paraId="0E9487FA" w14:textId="77777777" w:rsidR="00AA64C4" w:rsidRDefault="00AA64C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0812" w14:textId="77777777" w:rsidR="00AA64C4" w:rsidRDefault="00AA64C4" w:rsidP="00332CF4">
      <w:r>
        <w:separator/>
      </w:r>
    </w:p>
  </w:footnote>
  <w:footnote w:type="continuationSeparator" w:id="0">
    <w:p w14:paraId="0EEE6438" w14:textId="77777777" w:rsidR="00AA64C4" w:rsidRDefault="00AA64C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38CF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A64C4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12</cp:revision>
  <cp:lastPrinted>2020-03-12T05:51:00Z</cp:lastPrinted>
  <dcterms:created xsi:type="dcterms:W3CDTF">2024-04-08T10:55:00Z</dcterms:created>
  <dcterms:modified xsi:type="dcterms:W3CDTF">2025-03-11T10:10:00Z</dcterms:modified>
</cp:coreProperties>
</file>