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E2B44">
        <w:rPr>
          <w:lang w:val="tg-Cyrl-TJ"/>
        </w:rPr>
        <w:t>0</w:t>
      </w:r>
      <w:r w:rsidR="00C312B1">
        <w:rPr>
          <w:lang w:val="tg-Cyrl-TJ"/>
        </w:rPr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813FFD">
        <w:t>1</w:t>
      </w:r>
      <w:r w:rsidR="00A2502F">
        <w:t>/СОЗ</w:t>
      </w:r>
      <w:r w:rsidR="00B269E2" w:rsidRPr="00B269E2">
        <w:t xml:space="preserve"> от </w:t>
      </w:r>
      <w:r w:rsidR="00C312B1">
        <w:rPr>
          <w:lang w:val="tg-Cyrl-TJ"/>
        </w:rPr>
        <w:t>30</w:t>
      </w:r>
      <w:r w:rsidR="00B269E2" w:rsidRPr="00B269E2">
        <w:t>.</w:t>
      </w:r>
      <w:r w:rsidR="002671B3">
        <w:t>0</w:t>
      </w:r>
      <w:r w:rsidR="00BE2B44">
        <w:t>5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BF5F75" w:rsidRPr="00BF5F75">
        <w:t>прохождени</w:t>
      </w:r>
      <w:r w:rsidR="00BF5F75">
        <w:t>ю</w:t>
      </w:r>
      <w:r w:rsidR="00BF5F75" w:rsidRPr="00BF5F75">
        <w:t xml:space="preserve"> </w:t>
      </w:r>
      <w:r w:rsidR="00C312B1" w:rsidRPr="00C312B1">
        <w:t>учебного курса: «</w:t>
      </w:r>
      <w:r w:rsidR="00813FFD" w:rsidRPr="00813FFD">
        <w:t>«бухгалтерский учет для юристов»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312B1">
        <w:rPr>
          <w:snapToGrid w:val="0"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312B1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4B" w:rsidRDefault="00CA2B4B" w:rsidP="00332CF4">
      <w:r>
        <w:separator/>
      </w:r>
    </w:p>
  </w:endnote>
  <w:endnote w:type="continuationSeparator" w:id="0">
    <w:p w:rsidR="00CA2B4B" w:rsidRDefault="00CA2B4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4B" w:rsidRDefault="00CA2B4B" w:rsidP="00332CF4">
      <w:r>
        <w:separator/>
      </w:r>
    </w:p>
  </w:footnote>
  <w:footnote w:type="continuationSeparator" w:id="0">
    <w:p w:rsidR="00CA2B4B" w:rsidRDefault="00CA2B4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3FFD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2B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163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2023-06-06T11:04:00Z</dcterms:modified>
</cp:coreProperties>
</file>