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51" w:rsidRPr="0040042A" w:rsidRDefault="009B7F51" w:rsidP="009B7F51">
      <w:pPr>
        <w:ind w:left="5664" w:firstLine="708"/>
      </w:pPr>
      <w:r w:rsidRPr="0040042A">
        <w:t xml:space="preserve">Приложение № </w:t>
      </w:r>
      <w:r>
        <w:t>2</w:t>
      </w:r>
    </w:p>
    <w:p w:rsidR="009B7F51" w:rsidRPr="0040042A" w:rsidRDefault="009B7F51" w:rsidP="009B7F51">
      <w:r w:rsidRPr="0040042A">
        <w:tab/>
      </w:r>
      <w:r w:rsidRPr="0040042A">
        <w:tab/>
      </w:r>
      <w:r w:rsidRPr="0040042A">
        <w:tab/>
      </w:r>
      <w:r w:rsidRPr="0040042A">
        <w:tab/>
      </w:r>
      <w:r w:rsidRPr="0040042A">
        <w:tab/>
      </w:r>
      <w:r w:rsidRPr="0040042A">
        <w:tab/>
      </w:r>
      <w:r w:rsidRPr="0040042A">
        <w:tab/>
      </w:r>
      <w:r w:rsidRPr="0040042A">
        <w:tab/>
      </w:r>
      <w:r w:rsidRPr="0040042A">
        <w:tab/>
        <w:t xml:space="preserve">к приказу  № </w:t>
      </w:r>
      <w:r w:rsidR="0094691A">
        <w:t>78</w:t>
      </w:r>
      <w:r>
        <w:t>-п</w:t>
      </w:r>
    </w:p>
    <w:p w:rsidR="009B7F51" w:rsidRPr="0040042A" w:rsidRDefault="009B7F51" w:rsidP="009B7F51">
      <w:r w:rsidRPr="0040042A">
        <w:tab/>
      </w:r>
      <w:r w:rsidRPr="0040042A">
        <w:tab/>
      </w:r>
      <w:r w:rsidRPr="0040042A">
        <w:tab/>
      </w:r>
      <w:r w:rsidRPr="0040042A">
        <w:tab/>
      </w:r>
      <w:r w:rsidRPr="0040042A">
        <w:tab/>
      </w:r>
      <w:r w:rsidRPr="0040042A">
        <w:tab/>
      </w:r>
      <w:r w:rsidRPr="0040042A">
        <w:tab/>
      </w:r>
      <w:r w:rsidRPr="0040042A">
        <w:tab/>
      </w:r>
      <w:r w:rsidRPr="0040042A">
        <w:tab/>
        <w:t>от «</w:t>
      </w:r>
      <w:r w:rsidR="0094691A">
        <w:t>02</w:t>
      </w:r>
      <w:r w:rsidRPr="0040042A">
        <w:t xml:space="preserve">» </w:t>
      </w:r>
      <w:r>
        <w:t>июля</w:t>
      </w:r>
      <w:r w:rsidRPr="0040042A">
        <w:t xml:space="preserve">  201</w:t>
      </w:r>
      <w:r>
        <w:t>9 г.</w:t>
      </w:r>
    </w:p>
    <w:p w:rsidR="009B7F51" w:rsidRDefault="009B7F51" w:rsidP="009B7F51">
      <w:pPr>
        <w:ind w:left="4956" w:firstLine="708"/>
      </w:pPr>
    </w:p>
    <w:p w:rsidR="009B7F51" w:rsidRDefault="009B7F51" w:rsidP="009B7F51">
      <w:pPr>
        <w:jc w:val="center"/>
        <w:rPr>
          <w:b/>
          <w:sz w:val="28"/>
          <w:szCs w:val="28"/>
        </w:rPr>
      </w:pPr>
    </w:p>
    <w:p w:rsidR="009B7F51" w:rsidRDefault="009B7F51" w:rsidP="009B7F51">
      <w:pPr>
        <w:jc w:val="center"/>
        <w:rPr>
          <w:b/>
          <w:sz w:val="28"/>
          <w:szCs w:val="28"/>
        </w:rPr>
      </w:pPr>
    </w:p>
    <w:p w:rsidR="009B7F51" w:rsidRDefault="009B7F51" w:rsidP="009B7F51">
      <w:pPr>
        <w:jc w:val="center"/>
        <w:rPr>
          <w:b/>
          <w:sz w:val="28"/>
          <w:szCs w:val="28"/>
        </w:rPr>
      </w:pPr>
      <w:r w:rsidRPr="008A4A9B">
        <w:rPr>
          <w:b/>
          <w:sz w:val="28"/>
          <w:szCs w:val="28"/>
        </w:rPr>
        <w:t xml:space="preserve">Положение о порядке проведения </w:t>
      </w:r>
      <w:r>
        <w:rPr>
          <w:b/>
          <w:sz w:val="28"/>
          <w:szCs w:val="28"/>
        </w:rPr>
        <w:t xml:space="preserve">повторного </w:t>
      </w:r>
      <w:r w:rsidRPr="008A4A9B">
        <w:rPr>
          <w:b/>
          <w:sz w:val="28"/>
          <w:szCs w:val="28"/>
        </w:rPr>
        <w:t>запроса предложений</w:t>
      </w:r>
    </w:p>
    <w:p w:rsidR="009B7F51" w:rsidRPr="008A4A9B" w:rsidRDefault="009B7F51" w:rsidP="009B7F51">
      <w:pPr>
        <w:jc w:val="center"/>
        <w:rPr>
          <w:b/>
          <w:sz w:val="28"/>
          <w:szCs w:val="28"/>
        </w:rPr>
      </w:pPr>
    </w:p>
    <w:p w:rsidR="009B7F51" w:rsidRDefault="009B7F51" w:rsidP="009B7F51">
      <w:pPr>
        <w:numPr>
          <w:ilvl w:val="0"/>
          <w:numId w:val="3"/>
        </w:numPr>
        <w:jc w:val="center"/>
        <w:rPr>
          <w:b/>
          <w:sz w:val="28"/>
          <w:szCs w:val="28"/>
        </w:rPr>
      </w:pPr>
      <w:r>
        <w:rPr>
          <w:b/>
          <w:sz w:val="28"/>
          <w:szCs w:val="28"/>
        </w:rPr>
        <w:t>Общие положения. Объекты продажи</w:t>
      </w:r>
    </w:p>
    <w:p w:rsidR="009B7F51" w:rsidRPr="008A4A9B" w:rsidRDefault="009B7F51" w:rsidP="009B7F51">
      <w:pPr>
        <w:ind w:left="390"/>
        <w:rPr>
          <w:b/>
          <w:sz w:val="28"/>
          <w:szCs w:val="28"/>
        </w:rPr>
      </w:pPr>
    </w:p>
    <w:p w:rsidR="009B7F51" w:rsidRPr="005B04F4" w:rsidRDefault="009B7F51" w:rsidP="009B7F51">
      <w:pPr>
        <w:pStyle w:val="a3"/>
        <w:numPr>
          <w:ilvl w:val="1"/>
          <w:numId w:val="3"/>
        </w:numPr>
        <w:ind w:left="0" w:firstLine="0"/>
        <w:contextualSpacing/>
        <w:jc w:val="both"/>
        <w:rPr>
          <w:sz w:val="26"/>
          <w:szCs w:val="26"/>
        </w:rPr>
      </w:pPr>
      <w:r w:rsidRPr="005B04F4">
        <w:rPr>
          <w:sz w:val="26"/>
          <w:szCs w:val="26"/>
        </w:rPr>
        <w:t xml:space="preserve">Настоящее Положение о порядке проведения </w:t>
      </w:r>
      <w:r>
        <w:rPr>
          <w:sz w:val="26"/>
          <w:szCs w:val="26"/>
        </w:rPr>
        <w:t xml:space="preserve">повторного </w:t>
      </w:r>
      <w:r w:rsidRPr="005B04F4">
        <w:rPr>
          <w:sz w:val="26"/>
          <w:szCs w:val="26"/>
        </w:rPr>
        <w:t>запроса предложений (далее – Положение) определяет порядок органи</w:t>
      </w:r>
      <w:r>
        <w:rPr>
          <w:sz w:val="26"/>
          <w:szCs w:val="26"/>
        </w:rPr>
        <w:t>зации к</w:t>
      </w:r>
      <w:r w:rsidRPr="005B04F4">
        <w:rPr>
          <w:sz w:val="26"/>
          <w:szCs w:val="26"/>
        </w:rPr>
        <w:t>онкурентной продажи имущества, принадлежащего на праве собственности ОАО «</w:t>
      </w:r>
      <w:proofErr w:type="spellStart"/>
      <w:r w:rsidRPr="005B04F4">
        <w:rPr>
          <w:sz w:val="26"/>
          <w:szCs w:val="26"/>
        </w:rPr>
        <w:t>Сангтудинская</w:t>
      </w:r>
      <w:proofErr w:type="spellEnd"/>
      <w:r w:rsidRPr="005B04F4">
        <w:rPr>
          <w:sz w:val="26"/>
          <w:szCs w:val="26"/>
        </w:rPr>
        <w:t xml:space="preserve"> ГЭС-1», путем проведения </w:t>
      </w:r>
      <w:r>
        <w:rPr>
          <w:sz w:val="26"/>
          <w:szCs w:val="26"/>
        </w:rPr>
        <w:t>повторного З</w:t>
      </w:r>
      <w:r w:rsidRPr="005B04F4">
        <w:rPr>
          <w:sz w:val="26"/>
          <w:szCs w:val="26"/>
        </w:rPr>
        <w:t>апроса предложений (далее - Запрос).</w:t>
      </w:r>
    </w:p>
    <w:p w:rsidR="009B7F51" w:rsidRPr="00B0242E" w:rsidRDefault="009B7F51" w:rsidP="009B7F51">
      <w:pPr>
        <w:pStyle w:val="a3"/>
        <w:numPr>
          <w:ilvl w:val="1"/>
          <w:numId w:val="3"/>
        </w:numPr>
        <w:spacing w:before="120" w:after="120"/>
        <w:ind w:left="709" w:hanging="709"/>
        <w:contextualSpacing/>
        <w:jc w:val="both"/>
        <w:rPr>
          <w:sz w:val="26"/>
          <w:szCs w:val="26"/>
        </w:rPr>
      </w:pPr>
      <w:r w:rsidRPr="00B0242E">
        <w:rPr>
          <w:sz w:val="26"/>
          <w:szCs w:val="26"/>
        </w:rPr>
        <w:t>Объектом продажи  является следующее имущество:</w:t>
      </w:r>
    </w:p>
    <w:p w:rsidR="009B7F51" w:rsidRPr="00485198" w:rsidRDefault="009B7F51" w:rsidP="009B7F51">
      <w:pPr>
        <w:pStyle w:val="a3"/>
        <w:tabs>
          <w:tab w:val="left" w:pos="567"/>
        </w:tabs>
        <w:spacing w:line="276" w:lineRule="auto"/>
        <w:ind w:left="0"/>
        <w:jc w:val="both"/>
        <w:rPr>
          <w:sz w:val="26"/>
          <w:szCs w:val="26"/>
        </w:rPr>
      </w:pPr>
      <w:r w:rsidRPr="00485198">
        <w:rPr>
          <w:sz w:val="26"/>
          <w:szCs w:val="26"/>
        </w:rPr>
        <w:t>- зона отдыха Варзоб, состоящая из 3-х строений, общая площадь которых составляет 166,1 м²; общая площадь земельного участка составляет 1,61 га.</w:t>
      </w:r>
    </w:p>
    <w:p w:rsidR="009B7F51" w:rsidRPr="00485198" w:rsidRDefault="009B7F51" w:rsidP="009B7F51">
      <w:pPr>
        <w:pStyle w:val="a3"/>
        <w:tabs>
          <w:tab w:val="left" w:pos="567"/>
        </w:tabs>
        <w:spacing w:line="276" w:lineRule="auto"/>
        <w:ind w:left="0"/>
        <w:jc w:val="both"/>
        <w:rPr>
          <w:sz w:val="26"/>
          <w:szCs w:val="26"/>
        </w:rPr>
      </w:pPr>
      <w:r w:rsidRPr="00485198">
        <w:rPr>
          <w:sz w:val="26"/>
          <w:szCs w:val="26"/>
        </w:rPr>
        <w:t xml:space="preserve">Зона отдыха расположена в пос. Варзоб </w:t>
      </w:r>
      <w:proofErr w:type="spellStart"/>
      <w:r w:rsidRPr="00485198">
        <w:rPr>
          <w:sz w:val="26"/>
          <w:szCs w:val="26"/>
        </w:rPr>
        <w:t>Калъа</w:t>
      </w:r>
      <w:proofErr w:type="spellEnd"/>
      <w:r w:rsidRPr="00485198">
        <w:rPr>
          <w:sz w:val="26"/>
          <w:szCs w:val="26"/>
        </w:rPr>
        <w:t xml:space="preserve"> </w:t>
      </w:r>
      <w:proofErr w:type="spellStart"/>
      <w:r w:rsidRPr="00485198">
        <w:rPr>
          <w:sz w:val="26"/>
          <w:szCs w:val="26"/>
        </w:rPr>
        <w:t>Варзобского</w:t>
      </w:r>
      <w:proofErr w:type="spellEnd"/>
      <w:r w:rsidRPr="00485198">
        <w:rPr>
          <w:sz w:val="26"/>
          <w:szCs w:val="26"/>
        </w:rPr>
        <w:t xml:space="preserve"> района (42</w:t>
      </w:r>
      <w:r>
        <w:rPr>
          <w:sz w:val="26"/>
          <w:szCs w:val="26"/>
        </w:rPr>
        <w:t xml:space="preserve"> км автодороги Душанбе – </w:t>
      </w:r>
      <w:proofErr w:type="spellStart"/>
      <w:r>
        <w:rPr>
          <w:sz w:val="26"/>
          <w:szCs w:val="26"/>
        </w:rPr>
        <w:t>Чанак</w:t>
      </w:r>
      <w:proofErr w:type="spellEnd"/>
      <w:r>
        <w:rPr>
          <w:sz w:val="26"/>
          <w:szCs w:val="26"/>
        </w:rPr>
        <w:t>);</w:t>
      </w:r>
    </w:p>
    <w:p w:rsidR="009B7F51" w:rsidRPr="005B04F4" w:rsidRDefault="009B7F51" w:rsidP="009B7F51">
      <w:pPr>
        <w:pStyle w:val="a3"/>
        <w:tabs>
          <w:tab w:val="left" w:pos="567"/>
        </w:tabs>
        <w:spacing w:line="276" w:lineRule="auto"/>
        <w:ind w:left="0"/>
        <w:jc w:val="both"/>
        <w:rPr>
          <w:sz w:val="26"/>
          <w:szCs w:val="26"/>
        </w:rPr>
      </w:pPr>
      <w:r w:rsidRPr="00485198">
        <w:rPr>
          <w:sz w:val="26"/>
          <w:szCs w:val="26"/>
        </w:rPr>
        <w:t>- 27-ми квартирный жилой дом в г. Нуреке (2-х, 3-х, 4-х комнатные квартиры улучшенной планировки). Территория вокруг дома благоус</w:t>
      </w:r>
      <w:r>
        <w:rPr>
          <w:sz w:val="26"/>
          <w:szCs w:val="26"/>
        </w:rPr>
        <w:t xml:space="preserve">троена, имеется видеонаблюдение, </w:t>
      </w:r>
      <w:r w:rsidRPr="005B04F4">
        <w:rPr>
          <w:sz w:val="26"/>
          <w:szCs w:val="26"/>
        </w:rPr>
        <w:t>(далее – Объект</w:t>
      </w:r>
      <w:r>
        <w:rPr>
          <w:sz w:val="26"/>
          <w:szCs w:val="26"/>
        </w:rPr>
        <w:t>ы</w:t>
      </w:r>
      <w:r w:rsidRPr="005B04F4">
        <w:rPr>
          <w:sz w:val="26"/>
          <w:szCs w:val="26"/>
        </w:rPr>
        <w:t xml:space="preserve"> продажи)</w:t>
      </w:r>
      <w:r w:rsidRPr="005B04F4">
        <w:rPr>
          <w:i/>
          <w:color w:val="000000"/>
          <w:sz w:val="26"/>
          <w:szCs w:val="26"/>
        </w:rPr>
        <w:t>.</w:t>
      </w:r>
    </w:p>
    <w:p w:rsidR="009B7F51" w:rsidRPr="005B04F4" w:rsidRDefault="009B7F51" w:rsidP="009B7F51">
      <w:pPr>
        <w:numPr>
          <w:ilvl w:val="1"/>
          <w:numId w:val="3"/>
        </w:numPr>
        <w:ind w:left="0" w:firstLine="0"/>
        <w:jc w:val="both"/>
        <w:rPr>
          <w:sz w:val="26"/>
          <w:szCs w:val="26"/>
        </w:rPr>
      </w:pPr>
      <w:r w:rsidRPr="005B04F4">
        <w:rPr>
          <w:sz w:val="26"/>
          <w:szCs w:val="26"/>
        </w:rPr>
        <w:t>Собственник Объект</w:t>
      </w:r>
      <w:r>
        <w:rPr>
          <w:sz w:val="26"/>
          <w:szCs w:val="26"/>
        </w:rPr>
        <w:t>ов</w:t>
      </w:r>
      <w:r w:rsidRPr="005B04F4">
        <w:rPr>
          <w:sz w:val="26"/>
          <w:szCs w:val="26"/>
        </w:rPr>
        <w:t xml:space="preserve"> продажи  – ОАО «</w:t>
      </w:r>
      <w:proofErr w:type="spellStart"/>
      <w:r w:rsidRPr="005B04F4">
        <w:rPr>
          <w:sz w:val="26"/>
          <w:szCs w:val="26"/>
        </w:rPr>
        <w:t>Сангтудинская</w:t>
      </w:r>
      <w:proofErr w:type="spellEnd"/>
      <w:r w:rsidRPr="005B04F4">
        <w:rPr>
          <w:sz w:val="26"/>
          <w:szCs w:val="26"/>
        </w:rPr>
        <w:t xml:space="preserve"> ГЭС-1»</w:t>
      </w:r>
      <w:r w:rsidRPr="005B04F4">
        <w:rPr>
          <w:i/>
          <w:sz w:val="26"/>
          <w:szCs w:val="26"/>
        </w:rPr>
        <w:t xml:space="preserve"> </w:t>
      </w:r>
      <w:r w:rsidRPr="005B04F4">
        <w:rPr>
          <w:sz w:val="26"/>
          <w:szCs w:val="26"/>
        </w:rPr>
        <w:t>(далее – Продавец).</w:t>
      </w:r>
    </w:p>
    <w:p w:rsidR="009B7F51" w:rsidRPr="005B04F4" w:rsidRDefault="009B7F51" w:rsidP="009B7F51">
      <w:pPr>
        <w:numPr>
          <w:ilvl w:val="1"/>
          <w:numId w:val="3"/>
        </w:numPr>
        <w:ind w:left="0" w:firstLine="0"/>
        <w:jc w:val="both"/>
        <w:rPr>
          <w:sz w:val="26"/>
          <w:szCs w:val="26"/>
        </w:rPr>
      </w:pPr>
      <w:r w:rsidRPr="005B04F4">
        <w:rPr>
          <w:sz w:val="26"/>
          <w:szCs w:val="26"/>
        </w:rPr>
        <w:t>Организатор Запроса  - ОАО «</w:t>
      </w:r>
      <w:proofErr w:type="spellStart"/>
      <w:r w:rsidRPr="005B04F4">
        <w:rPr>
          <w:sz w:val="26"/>
          <w:szCs w:val="26"/>
        </w:rPr>
        <w:t>Сангтудинская</w:t>
      </w:r>
      <w:proofErr w:type="spellEnd"/>
      <w:r w:rsidRPr="005B04F4">
        <w:rPr>
          <w:sz w:val="26"/>
          <w:szCs w:val="26"/>
        </w:rPr>
        <w:t xml:space="preserve"> ГЭС-1»</w:t>
      </w:r>
      <w:r w:rsidRPr="005B04F4">
        <w:rPr>
          <w:i/>
          <w:sz w:val="26"/>
          <w:szCs w:val="26"/>
        </w:rPr>
        <w:t xml:space="preserve"> </w:t>
      </w:r>
      <w:r>
        <w:rPr>
          <w:i/>
          <w:sz w:val="26"/>
          <w:szCs w:val="26"/>
        </w:rPr>
        <w:t>(</w:t>
      </w:r>
      <w:r w:rsidRPr="005B04F4">
        <w:rPr>
          <w:sz w:val="26"/>
          <w:szCs w:val="26"/>
        </w:rPr>
        <w:t>далее - Организатор).</w:t>
      </w:r>
    </w:p>
    <w:p w:rsidR="009B7F51" w:rsidRPr="005B04F4" w:rsidRDefault="009B7F51" w:rsidP="009B7F51">
      <w:pPr>
        <w:numPr>
          <w:ilvl w:val="1"/>
          <w:numId w:val="3"/>
        </w:numPr>
        <w:ind w:left="0" w:firstLine="0"/>
        <w:jc w:val="both"/>
        <w:rPr>
          <w:sz w:val="26"/>
          <w:szCs w:val="26"/>
        </w:rPr>
      </w:pPr>
      <w:r w:rsidRPr="005B04F4">
        <w:rPr>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9B7F51" w:rsidRPr="005B04F4" w:rsidRDefault="009B7F51" w:rsidP="009B7F51">
      <w:pPr>
        <w:numPr>
          <w:ilvl w:val="1"/>
          <w:numId w:val="3"/>
        </w:numPr>
        <w:ind w:left="0" w:firstLine="0"/>
        <w:jc w:val="both"/>
        <w:rPr>
          <w:sz w:val="26"/>
          <w:szCs w:val="26"/>
        </w:rPr>
      </w:pPr>
      <w:r w:rsidRPr="005B04F4">
        <w:rPr>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rsidR="009B7F51" w:rsidRPr="005B04F4" w:rsidRDefault="009B7F51" w:rsidP="009B7F51">
      <w:pPr>
        <w:numPr>
          <w:ilvl w:val="1"/>
          <w:numId w:val="3"/>
        </w:numPr>
        <w:ind w:left="0" w:firstLine="0"/>
        <w:jc w:val="both"/>
        <w:rPr>
          <w:sz w:val="26"/>
          <w:szCs w:val="26"/>
        </w:rPr>
      </w:pPr>
      <w:r w:rsidRPr="005B04F4">
        <w:rPr>
          <w:sz w:val="26"/>
          <w:szCs w:val="26"/>
        </w:rPr>
        <w:t xml:space="preserve">Победитель Запроса – победитель </w:t>
      </w:r>
      <w:r>
        <w:rPr>
          <w:sz w:val="26"/>
          <w:szCs w:val="26"/>
        </w:rPr>
        <w:t>к</w:t>
      </w:r>
      <w:r w:rsidRPr="005B04F4">
        <w:rPr>
          <w:sz w:val="26"/>
          <w:szCs w:val="26"/>
        </w:rPr>
        <w:t>онкурентной процедуры, допущенный к участию в Запросе Участник, предложивший наибольшую цену, в соответствии с Положением (далее – Победитель).</w:t>
      </w:r>
    </w:p>
    <w:p w:rsidR="009B7F51" w:rsidRPr="005B04F4" w:rsidRDefault="009B7F51" w:rsidP="009B7F51">
      <w:pPr>
        <w:numPr>
          <w:ilvl w:val="1"/>
          <w:numId w:val="3"/>
        </w:numPr>
        <w:ind w:left="0" w:firstLine="0"/>
        <w:jc w:val="both"/>
        <w:rPr>
          <w:sz w:val="26"/>
          <w:szCs w:val="26"/>
        </w:rPr>
      </w:pPr>
      <w:r w:rsidRPr="005B04F4">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364950002"/>
    </w:p>
    <w:p w:rsidR="009B7F51" w:rsidRPr="00BC7BB4" w:rsidRDefault="009B7F51" w:rsidP="009B7F51">
      <w:pPr>
        <w:numPr>
          <w:ilvl w:val="1"/>
          <w:numId w:val="3"/>
        </w:numPr>
        <w:ind w:left="0" w:firstLine="0"/>
        <w:jc w:val="both"/>
        <w:rPr>
          <w:sz w:val="26"/>
          <w:szCs w:val="26"/>
        </w:rPr>
      </w:pPr>
      <w:r>
        <w:rPr>
          <w:sz w:val="26"/>
          <w:szCs w:val="26"/>
        </w:rPr>
        <w:t>Н</w:t>
      </w:r>
      <w:r w:rsidRPr="005B04F4">
        <w:rPr>
          <w:sz w:val="26"/>
          <w:szCs w:val="26"/>
        </w:rPr>
        <w:t>ачальная цена продажи Объект</w:t>
      </w:r>
      <w:r>
        <w:rPr>
          <w:sz w:val="26"/>
          <w:szCs w:val="26"/>
        </w:rPr>
        <w:t>ов имущества</w:t>
      </w:r>
      <w:bookmarkEnd w:id="0"/>
      <w:r>
        <w:rPr>
          <w:sz w:val="26"/>
          <w:szCs w:val="26"/>
        </w:rPr>
        <w:t xml:space="preserve"> указана в Приложении </w:t>
      </w:r>
      <w:r w:rsidRPr="00D5114C">
        <w:rPr>
          <w:sz w:val="26"/>
          <w:szCs w:val="26"/>
        </w:rPr>
        <w:t>№4 к</w:t>
      </w:r>
      <w:r>
        <w:rPr>
          <w:sz w:val="26"/>
          <w:szCs w:val="26"/>
        </w:rPr>
        <w:t xml:space="preserve"> данному Положению.</w:t>
      </w:r>
    </w:p>
    <w:p w:rsidR="009B7F51" w:rsidRPr="005B04F4" w:rsidRDefault="009B7F51" w:rsidP="009B7F51">
      <w:pPr>
        <w:numPr>
          <w:ilvl w:val="1"/>
          <w:numId w:val="3"/>
        </w:numPr>
        <w:spacing w:line="276" w:lineRule="auto"/>
        <w:ind w:left="0" w:firstLine="0"/>
        <w:jc w:val="both"/>
        <w:rPr>
          <w:sz w:val="26"/>
          <w:szCs w:val="26"/>
        </w:rPr>
      </w:pPr>
      <w:bookmarkStart w:id="1" w:name="_Ref364949222"/>
      <w:r w:rsidRPr="005B04F4">
        <w:rPr>
          <w:sz w:val="26"/>
          <w:szCs w:val="26"/>
        </w:rPr>
        <w:t xml:space="preserve">Дата начала </w:t>
      </w:r>
      <w:r>
        <w:rPr>
          <w:sz w:val="26"/>
          <w:szCs w:val="26"/>
        </w:rPr>
        <w:t>проведения</w:t>
      </w:r>
      <w:r w:rsidRPr="005B04F4">
        <w:rPr>
          <w:sz w:val="26"/>
          <w:szCs w:val="26"/>
        </w:rPr>
        <w:t xml:space="preserve"> Запроса: </w:t>
      </w:r>
      <w:r w:rsidR="008B0C5E">
        <w:rPr>
          <w:sz w:val="26"/>
          <w:szCs w:val="26"/>
        </w:rPr>
        <w:t>12</w:t>
      </w:r>
      <w:r>
        <w:rPr>
          <w:sz w:val="26"/>
          <w:szCs w:val="26"/>
        </w:rPr>
        <w:t>.07.2019г.</w:t>
      </w:r>
    </w:p>
    <w:p w:rsidR="009B7F51" w:rsidRPr="005B04F4" w:rsidRDefault="009B7F51" w:rsidP="009B7F51">
      <w:pPr>
        <w:numPr>
          <w:ilvl w:val="1"/>
          <w:numId w:val="3"/>
        </w:numPr>
        <w:spacing w:line="276" w:lineRule="auto"/>
        <w:ind w:left="0" w:firstLine="0"/>
        <w:jc w:val="both"/>
        <w:rPr>
          <w:sz w:val="26"/>
          <w:szCs w:val="26"/>
        </w:rPr>
      </w:pPr>
      <w:bookmarkStart w:id="2" w:name="_Ref366140533"/>
      <w:r w:rsidRPr="005B04F4">
        <w:rPr>
          <w:sz w:val="26"/>
          <w:szCs w:val="26"/>
        </w:rPr>
        <w:t xml:space="preserve">Дата подведения итогов Запроса: </w:t>
      </w:r>
      <w:bookmarkStart w:id="3" w:name="_Ref373858821"/>
      <w:bookmarkEnd w:id="2"/>
      <w:r>
        <w:rPr>
          <w:sz w:val="26"/>
          <w:szCs w:val="26"/>
        </w:rPr>
        <w:t>27.09.2019г.</w:t>
      </w:r>
    </w:p>
    <w:p w:rsidR="009B7F51" w:rsidRDefault="009B7F51" w:rsidP="009B7F51">
      <w:pPr>
        <w:numPr>
          <w:ilvl w:val="1"/>
          <w:numId w:val="3"/>
        </w:numPr>
        <w:spacing w:line="276" w:lineRule="auto"/>
        <w:ind w:left="0" w:firstLine="0"/>
        <w:jc w:val="both"/>
        <w:rPr>
          <w:sz w:val="26"/>
          <w:szCs w:val="26"/>
        </w:rPr>
      </w:pPr>
      <w:r w:rsidRPr="005B04F4">
        <w:rPr>
          <w:sz w:val="26"/>
          <w:szCs w:val="26"/>
        </w:rPr>
        <w:t>Место подведения итогов Запроса:</w:t>
      </w:r>
      <w:bookmarkEnd w:id="1"/>
      <w:bookmarkEnd w:id="3"/>
      <w:r>
        <w:rPr>
          <w:sz w:val="26"/>
          <w:szCs w:val="26"/>
        </w:rPr>
        <w:t xml:space="preserve"> г. Душанбе, ул. Айни 48, БЦ «Созидание», 10 этаж.</w:t>
      </w:r>
    </w:p>
    <w:p w:rsidR="009B7F51" w:rsidRDefault="009B7F51" w:rsidP="009B7F51">
      <w:pPr>
        <w:numPr>
          <w:ilvl w:val="1"/>
          <w:numId w:val="3"/>
        </w:numPr>
        <w:ind w:left="0" w:firstLine="0"/>
        <w:jc w:val="both"/>
        <w:rPr>
          <w:sz w:val="26"/>
          <w:szCs w:val="26"/>
        </w:rPr>
      </w:pPr>
      <w:r>
        <w:rPr>
          <w:sz w:val="26"/>
          <w:szCs w:val="26"/>
        </w:rPr>
        <w:t>Предметом Запроса является к</w:t>
      </w:r>
      <w:r w:rsidRPr="005B04F4">
        <w:rPr>
          <w:sz w:val="26"/>
          <w:szCs w:val="26"/>
        </w:rPr>
        <w:t>онкурентный отбор потенциальных контрагентов (покупателей) для заключения с Продавцом договора купли-продажи Объект</w:t>
      </w:r>
      <w:r>
        <w:rPr>
          <w:sz w:val="26"/>
          <w:szCs w:val="26"/>
        </w:rPr>
        <w:t>ов</w:t>
      </w:r>
      <w:r w:rsidRPr="005B04F4">
        <w:rPr>
          <w:sz w:val="26"/>
          <w:szCs w:val="26"/>
        </w:rPr>
        <w:t xml:space="preserve"> продажи на условиях и в порядке, предусмотренных Положением.</w:t>
      </w:r>
      <w:r>
        <w:rPr>
          <w:sz w:val="26"/>
          <w:szCs w:val="26"/>
        </w:rPr>
        <w:t xml:space="preserve"> </w:t>
      </w:r>
    </w:p>
    <w:p w:rsidR="009B7F51" w:rsidRPr="005B04F4" w:rsidRDefault="009B7F51" w:rsidP="009B7F51">
      <w:pPr>
        <w:jc w:val="both"/>
        <w:rPr>
          <w:sz w:val="26"/>
          <w:szCs w:val="26"/>
        </w:rPr>
      </w:pPr>
      <w:r w:rsidRPr="006A281F">
        <w:rPr>
          <w:sz w:val="26"/>
          <w:szCs w:val="26"/>
        </w:rPr>
        <w:lastRenderedPageBreak/>
        <w:t xml:space="preserve">Запрос не является разновидностью торгов и не подпадает под регулирование статей 479-481 Гражданского кодекса Республики Таджикистан. У </w:t>
      </w:r>
      <w:r>
        <w:rPr>
          <w:sz w:val="26"/>
          <w:szCs w:val="26"/>
        </w:rPr>
        <w:t xml:space="preserve">Организатора </w:t>
      </w:r>
      <w:r w:rsidRPr="006A281F" w:rsidDel="00E06E9A">
        <w:rPr>
          <w:sz w:val="26"/>
          <w:szCs w:val="26"/>
        </w:rPr>
        <w:t xml:space="preserve"> </w:t>
      </w:r>
      <w:r w:rsidRPr="006A281F">
        <w:rPr>
          <w:sz w:val="26"/>
          <w:szCs w:val="26"/>
        </w:rPr>
        <w:t xml:space="preserve">не возникает обязательств заключения договора купли-продажи Объекта по итогам </w:t>
      </w:r>
      <w:r>
        <w:rPr>
          <w:sz w:val="26"/>
          <w:szCs w:val="26"/>
        </w:rPr>
        <w:t>Запроса</w:t>
      </w:r>
      <w:r w:rsidRPr="006A281F">
        <w:rPr>
          <w:sz w:val="26"/>
          <w:szCs w:val="26"/>
        </w:rPr>
        <w:t>.</w:t>
      </w:r>
      <w:r>
        <w:rPr>
          <w:sz w:val="26"/>
          <w:szCs w:val="26"/>
        </w:rPr>
        <w:t xml:space="preserve"> </w:t>
      </w:r>
    </w:p>
    <w:p w:rsidR="009B7F51" w:rsidRPr="006A281F" w:rsidRDefault="009B7F51" w:rsidP="009B7F51">
      <w:pPr>
        <w:numPr>
          <w:ilvl w:val="1"/>
          <w:numId w:val="3"/>
        </w:numPr>
        <w:ind w:left="0" w:firstLine="0"/>
        <w:jc w:val="both"/>
        <w:rPr>
          <w:sz w:val="26"/>
          <w:szCs w:val="26"/>
        </w:rPr>
      </w:pPr>
      <w:r w:rsidRPr="006A281F">
        <w:rPr>
          <w:sz w:val="26"/>
          <w:szCs w:val="26"/>
        </w:rPr>
        <w:t>Непосредственное проведение и организация Запроса осуществляется Комиссией по продаже (далее – Комиссия).</w:t>
      </w:r>
    </w:p>
    <w:p w:rsidR="009B7F51" w:rsidRPr="006A281F" w:rsidRDefault="009B7F51" w:rsidP="009B7F51">
      <w:pPr>
        <w:numPr>
          <w:ilvl w:val="1"/>
          <w:numId w:val="3"/>
        </w:numPr>
        <w:ind w:left="0" w:firstLine="0"/>
        <w:jc w:val="both"/>
        <w:rPr>
          <w:sz w:val="26"/>
          <w:szCs w:val="26"/>
        </w:rPr>
      </w:pPr>
      <w:proofErr w:type="gramStart"/>
      <w:r w:rsidRPr="006A281F">
        <w:rPr>
          <w:sz w:val="26"/>
          <w:szCs w:val="26"/>
        </w:rPr>
        <w:t>Положение, а также иные сведения, касающиеся Запроса и Объект</w:t>
      </w:r>
      <w:r>
        <w:rPr>
          <w:sz w:val="26"/>
          <w:szCs w:val="26"/>
        </w:rPr>
        <w:t>ов</w:t>
      </w:r>
      <w:r w:rsidRPr="006A281F">
        <w:rPr>
          <w:sz w:val="26"/>
          <w:szCs w:val="26"/>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hyperlink r:id="rId8" w:history="1">
        <w:r w:rsidRPr="009C5B9C">
          <w:rPr>
            <w:rStyle w:val="a6"/>
            <w:sz w:val="26"/>
            <w:szCs w:val="26"/>
          </w:rPr>
          <w:t>reception@sangtuda.com</w:t>
        </w:r>
      </w:hyperlink>
      <w:r w:rsidRPr="009C5B9C">
        <w:rPr>
          <w:rStyle w:val="a6"/>
          <w:sz w:val="26"/>
          <w:szCs w:val="26"/>
        </w:rPr>
        <w:t xml:space="preserve"> </w:t>
      </w:r>
      <w:r w:rsidRPr="009C5B9C">
        <w:rPr>
          <w:sz w:val="26"/>
          <w:szCs w:val="26"/>
        </w:rPr>
        <w:t>(</w:t>
      </w:r>
      <w:r w:rsidRPr="006A281F">
        <w:rPr>
          <w:sz w:val="26"/>
          <w:szCs w:val="26"/>
        </w:rPr>
        <w:t>адрес Организатора</w:t>
      </w:r>
      <w:r>
        <w:rPr>
          <w:sz w:val="26"/>
          <w:szCs w:val="26"/>
        </w:rPr>
        <w:t>)</w:t>
      </w:r>
      <w:r w:rsidRPr="006A281F">
        <w:rPr>
          <w:sz w:val="26"/>
          <w:szCs w:val="26"/>
        </w:rPr>
        <w:t xml:space="preserve">, а также по электронной почте: </w:t>
      </w:r>
      <w:hyperlink r:id="rId9" w:history="1">
        <w:r w:rsidRPr="00E82F46">
          <w:rPr>
            <w:rStyle w:val="a6"/>
            <w:sz w:val="26"/>
            <w:szCs w:val="26"/>
          </w:rPr>
          <w:t>n.polishuk@sangtuda.com</w:t>
        </w:r>
      </w:hyperlink>
      <w:r>
        <w:rPr>
          <w:sz w:val="26"/>
          <w:szCs w:val="26"/>
        </w:rPr>
        <w:t xml:space="preserve"> (</w:t>
      </w:r>
      <w:r w:rsidRPr="006A281F">
        <w:rPr>
          <w:sz w:val="26"/>
          <w:szCs w:val="26"/>
        </w:rPr>
        <w:t>адрес электронной почты Секретаря Комиссии</w:t>
      </w:r>
      <w:proofErr w:type="gramEnd"/>
      <w:r>
        <w:rPr>
          <w:sz w:val="26"/>
          <w:szCs w:val="26"/>
        </w:rPr>
        <w:t>)</w:t>
      </w:r>
      <w:r w:rsidRPr="006A281F">
        <w:rPr>
          <w:sz w:val="26"/>
          <w:szCs w:val="26"/>
        </w:rPr>
        <w:t>. Форм</w:t>
      </w:r>
      <w:r>
        <w:rPr>
          <w:sz w:val="26"/>
          <w:szCs w:val="26"/>
        </w:rPr>
        <w:t>а</w:t>
      </w:r>
      <w:r w:rsidRPr="006A281F">
        <w:rPr>
          <w:sz w:val="26"/>
          <w:szCs w:val="26"/>
        </w:rPr>
        <w:t xml:space="preserve"> предоставления документации бумажная или электронная.</w:t>
      </w:r>
    </w:p>
    <w:p w:rsidR="009B7F51" w:rsidRPr="005B04F4" w:rsidRDefault="009B7F51" w:rsidP="009B7F51">
      <w:pPr>
        <w:numPr>
          <w:ilvl w:val="1"/>
          <w:numId w:val="3"/>
        </w:numPr>
        <w:ind w:left="0" w:firstLine="0"/>
        <w:jc w:val="both"/>
        <w:rPr>
          <w:sz w:val="26"/>
          <w:szCs w:val="26"/>
        </w:rPr>
      </w:pPr>
      <w:bookmarkStart w:id="4" w:name="_Ref364949446"/>
      <w:r w:rsidRPr="005B04F4">
        <w:rPr>
          <w:sz w:val="26"/>
          <w:szCs w:val="26"/>
        </w:rPr>
        <w:t xml:space="preserve">В любое время до истечения срока подачи заявок на участие в Запросе, установленного </w:t>
      </w:r>
      <w:r w:rsidRPr="00D5114C">
        <w:rPr>
          <w:sz w:val="26"/>
          <w:szCs w:val="26"/>
        </w:rPr>
        <w:t>п. </w:t>
      </w:r>
      <w:r w:rsidRPr="00D5114C">
        <w:rPr>
          <w:sz w:val="26"/>
          <w:szCs w:val="26"/>
        </w:rPr>
        <w:fldChar w:fldCharType="begin"/>
      </w:r>
      <w:r w:rsidRPr="00D5114C">
        <w:rPr>
          <w:sz w:val="26"/>
          <w:szCs w:val="26"/>
        </w:rPr>
        <w:instrText xml:space="preserve"> REF _Ref364948186 \r  \* MERGEFORMAT </w:instrText>
      </w:r>
      <w:r w:rsidRPr="00D5114C">
        <w:rPr>
          <w:sz w:val="26"/>
          <w:szCs w:val="26"/>
        </w:rPr>
        <w:fldChar w:fldCharType="separate"/>
      </w:r>
      <w:r>
        <w:rPr>
          <w:sz w:val="26"/>
          <w:szCs w:val="26"/>
        </w:rPr>
        <w:t>2.4</w:t>
      </w:r>
      <w:r w:rsidRPr="00D5114C">
        <w:rPr>
          <w:sz w:val="26"/>
          <w:szCs w:val="26"/>
        </w:rPr>
        <w:fldChar w:fldCharType="end"/>
      </w:r>
      <w:r w:rsidRPr="00D5114C">
        <w:rPr>
          <w:sz w:val="26"/>
          <w:szCs w:val="26"/>
        </w:rPr>
        <w:t>4 Положения</w:t>
      </w:r>
      <w:r w:rsidRPr="005B04F4">
        <w:rPr>
          <w:sz w:val="26"/>
          <w:szCs w:val="26"/>
        </w:rPr>
        <w:t>,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9B7F51" w:rsidRPr="005B04F4" w:rsidRDefault="009B7F51" w:rsidP="009B7F51">
      <w:pPr>
        <w:numPr>
          <w:ilvl w:val="1"/>
          <w:numId w:val="3"/>
        </w:numPr>
        <w:ind w:left="0" w:firstLine="0"/>
        <w:jc w:val="both"/>
        <w:rPr>
          <w:sz w:val="26"/>
          <w:szCs w:val="26"/>
        </w:rPr>
      </w:pPr>
      <w:r w:rsidRPr="005B04F4">
        <w:rPr>
          <w:sz w:val="26"/>
          <w:szCs w:val="26"/>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Pr>
          <w:sz w:val="26"/>
          <w:szCs w:val="26"/>
        </w:rPr>
        <w:t>1.11</w:t>
      </w:r>
      <w:r w:rsidRPr="005B04F4">
        <w:rPr>
          <w:sz w:val="26"/>
          <w:szCs w:val="26"/>
        </w:rPr>
        <w:t xml:space="preserve"> Положения без объяснения причин.</w:t>
      </w:r>
    </w:p>
    <w:p w:rsidR="009B7F51" w:rsidRPr="005B04F4" w:rsidRDefault="009B7F51" w:rsidP="009B7F51">
      <w:pPr>
        <w:numPr>
          <w:ilvl w:val="1"/>
          <w:numId w:val="3"/>
        </w:numPr>
        <w:ind w:left="0" w:firstLine="0"/>
        <w:jc w:val="both"/>
        <w:rPr>
          <w:sz w:val="26"/>
          <w:szCs w:val="26"/>
        </w:rPr>
      </w:pPr>
      <w:r w:rsidRPr="005B04F4">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9B7F51" w:rsidRPr="005B04F4" w:rsidRDefault="009B7F51" w:rsidP="009B7F51">
      <w:pPr>
        <w:numPr>
          <w:ilvl w:val="1"/>
          <w:numId w:val="3"/>
        </w:numPr>
        <w:ind w:left="0" w:firstLine="0"/>
        <w:jc w:val="both"/>
        <w:rPr>
          <w:sz w:val="26"/>
          <w:szCs w:val="26"/>
        </w:rPr>
      </w:pPr>
      <w:r w:rsidRPr="005B04F4">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9B7F51" w:rsidRPr="005B04F4" w:rsidRDefault="009B7F51" w:rsidP="009B7F51">
      <w:pPr>
        <w:numPr>
          <w:ilvl w:val="1"/>
          <w:numId w:val="3"/>
        </w:numPr>
        <w:ind w:left="0" w:firstLine="0"/>
        <w:jc w:val="both"/>
        <w:rPr>
          <w:sz w:val="26"/>
          <w:szCs w:val="26"/>
        </w:rPr>
      </w:pPr>
      <w:bookmarkStart w:id="5" w:name="_Ref364949266"/>
      <w:r w:rsidRPr="005B04F4">
        <w:rPr>
          <w:sz w:val="26"/>
          <w:szCs w:val="26"/>
        </w:rPr>
        <w:t xml:space="preserve">Для целей Положения надлежащим </w:t>
      </w:r>
      <w:proofErr w:type="gramStart"/>
      <w:r w:rsidRPr="005B04F4">
        <w:rPr>
          <w:sz w:val="26"/>
          <w:szCs w:val="26"/>
        </w:rPr>
        <w:t>заверением копий</w:t>
      </w:r>
      <w:proofErr w:type="gramEnd"/>
      <w:r w:rsidRPr="005B04F4">
        <w:rPr>
          <w:sz w:val="26"/>
          <w:szCs w:val="26"/>
        </w:rPr>
        <w:t xml:space="preserve"> документов, помимо нотариального заверения, признается:</w:t>
      </w:r>
      <w:bookmarkEnd w:id="5"/>
    </w:p>
    <w:p w:rsidR="009B7F51" w:rsidRPr="005B04F4" w:rsidRDefault="009B7F51" w:rsidP="009B7F51">
      <w:pPr>
        <w:pStyle w:val="a3"/>
        <w:numPr>
          <w:ilvl w:val="2"/>
          <w:numId w:val="3"/>
        </w:numPr>
        <w:tabs>
          <w:tab w:val="left" w:pos="851"/>
        </w:tabs>
        <w:ind w:left="0" w:firstLine="0"/>
        <w:contextualSpacing/>
        <w:jc w:val="both"/>
        <w:rPr>
          <w:sz w:val="26"/>
          <w:szCs w:val="26"/>
        </w:rPr>
      </w:pPr>
      <w:r w:rsidRPr="005B04F4">
        <w:rPr>
          <w:sz w:val="26"/>
          <w:szCs w:val="26"/>
        </w:rPr>
        <w:t>Для юридических лиц – заверение подписью уполномоченного на то лица и скрепление печатью юридического лица;</w:t>
      </w:r>
    </w:p>
    <w:p w:rsidR="009B7F51" w:rsidRPr="005B04F4" w:rsidRDefault="009B7F51" w:rsidP="009B7F51">
      <w:pPr>
        <w:pStyle w:val="a3"/>
        <w:numPr>
          <w:ilvl w:val="2"/>
          <w:numId w:val="3"/>
        </w:numPr>
        <w:tabs>
          <w:tab w:val="left" w:pos="851"/>
        </w:tabs>
        <w:ind w:left="0" w:firstLine="0"/>
        <w:contextualSpacing/>
        <w:jc w:val="both"/>
        <w:rPr>
          <w:sz w:val="26"/>
          <w:szCs w:val="26"/>
        </w:rPr>
      </w:pPr>
      <w:r w:rsidRPr="005B04F4">
        <w:rPr>
          <w:sz w:val="26"/>
          <w:szCs w:val="26"/>
        </w:rPr>
        <w:t>Для физических лиц – собственноручное заверение или заверение подписью уполномоченного на то лица;</w:t>
      </w:r>
    </w:p>
    <w:p w:rsidR="009B7F51" w:rsidRPr="005B04F4" w:rsidRDefault="009B7F51" w:rsidP="009B7F51">
      <w:pPr>
        <w:pStyle w:val="a3"/>
        <w:numPr>
          <w:ilvl w:val="2"/>
          <w:numId w:val="3"/>
        </w:numPr>
        <w:tabs>
          <w:tab w:val="left" w:pos="851"/>
        </w:tabs>
        <w:ind w:left="0" w:firstLine="0"/>
        <w:contextualSpacing/>
        <w:jc w:val="both"/>
        <w:rPr>
          <w:sz w:val="26"/>
          <w:szCs w:val="26"/>
        </w:rPr>
      </w:pPr>
      <w:r w:rsidRPr="005B04F4">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9B7F51" w:rsidRPr="005B04F4" w:rsidRDefault="009B7F51" w:rsidP="009B7F51">
      <w:pPr>
        <w:pStyle w:val="a3"/>
        <w:numPr>
          <w:ilvl w:val="1"/>
          <w:numId w:val="3"/>
        </w:numPr>
        <w:tabs>
          <w:tab w:val="left" w:pos="709"/>
        </w:tabs>
        <w:ind w:left="0" w:firstLine="0"/>
        <w:contextualSpacing/>
        <w:jc w:val="both"/>
        <w:rPr>
          <w:sz w:val="26"/>
          <w:szCs w:val="26"/>
        </w:rPr>
      </w:pPr>
      <w:bookmarkStart w:id="6" w:name="_Ref364950261"/>
      <w:r w:rsidRPr="005B04F4">
        <w:rPr>
          <w:sz w:val="26"/>
          <w:szCs w:val="26"/>
        </w:rPr>
        <w:t xml:space="preserve"> При оформлении документов допускается их сшивка в один или несколько томов.</w:t>
      </w:r>
    </w:p>
    <w:p w:rsidR="009B7F51" w:rsidRPr="005B04F4" w:rsidRDefault="009B7F51" w:rsidP="009B7F51">
      <w:pPr>
        <w:pStyle w:val="a3"/>
        <w:numPr>
          <w:ilvl w:val="1"/>
          <w:numId w:val="3"/>
        </w:numPr>
        <w:tabs>
          <w:tab w:val="left" w:pos="709"/>
        </w:tabs>
        <w:ind w:left="0" w:firstLine="0"/>
        <w:contextualSpacing/>
        <w:jc w:val="both"/>
        <w:rPr>
          <w:sz w:val="26"/>
          <w:szCs w:val="26"/>
        </w:rPr>
      </w:pPr>
      <w:r w:rsidRPr="005B04F4">
        <w:rPr>
          <w:sz w:val="26"/>
          <w:szCs w:val="26"/>
        </w:rPr>
        <w:t xml:space="preserve"> 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5B04F4">
        <w:rPr>
          <w:sz w:val="26"/>
          <w:szCs w:val="26"/>
        </w:rPr>
        <w:t>Организатором</w:t>
      </w:r>
      <w:proofErr w:type="gramEnd"/>
      <w:r w:rsidRPr="005B04F4">
        <w:rPr>
          <w:sz w:val="26"/>
          <w:szCs w:val="26"/>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w:t>
      </w:r>
      <w:r w:rsidRPr="005B04F4">
        <w:rPr>
          <w:sz w:val="26"/>
          <w:szCs w:val="26"/>
        </w:rPr>
        <w:lastRenderedPageBreak/>
        <w:t>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bookmarkEnd w:id="6"/>
    </w:p>
    <w:p w:rsidR="009B7F51" w:rsidRPr="008A4A9B" w:rsidRDefault="009B7F51" w:rsidP="009B7F51">
      <w:pPr>
        <w:tabs>
          <w:tab w:val="left" w:pos="1418"/>
        </w:tabs>
        <w:jc w:val="center"/>
        <w:rPr>
          <w:sz w:val="28"/>
          <w:szCs w:val="28"/>
        </w:rPr>
      </w:pPr>
    </w:p>
    <w:p w:rsidR="009B7F51" w:rsidRPr="008A4A9B" w:rsidRDefault="009B7F51" w:rsidP="009B7F51">
      <w:pPr>
        <w:tabs>
          <w:tab w:val="left" w:pos="1418"/>
        </w:tabs>
        <w:jc w:val="center"/>
        <w:rPr>
          <w:b/>
          <w:sz w:val="28"/>
          <w:szCs w:val="28"/>
        </w:rPr>
      </w:pPr>
      <w:r w:rsidRPr="008A4A9B">
        <w:rPr>
          <w:b/>
          <w:sz w:val="28"/>
          <w:szCs w:val="28"/>
        </w:rPr>
        <w:t xml:space="preserve">2. Оформление участия в </w:t>
      </w:r>
      <w:r>
        <w:rPr>
          <w:b/>
          <w:sz w:val="28"/>
          <w:szCs w:val="28"/>
        </w:rPr>
        <w:t xml:space="preserve">повторном </w:t>
      </w:r>
      <w:r w:rsidRPr="008A4A9B">
        <w:rPr>
          <w:b/>
          <w:sz w:val="28"/>
          <w:szCs w:val="28"/>
        </w:rPr>
        <w:t>Запросе</w:t>
      </w:r>
    </w:p>
    <w:p w:rsidR="009B7F51" w:rsidRPr="008A4A9B" w:rsidRDefault="009B7F51" w:rsidP="009B7F51">
      <w:pPr>
        <w:tabs>
          <w:tab w:val="left" w:pos="1418"/>
        </w:tabs>
        <w:jc w:val="center"/>
        <w:rPr>
          <w:sz w:val="28"/>
          <w:szCs w:val="28"/>
        </w:rPr>
      </w:pPr>
    </w:p>
    <w:p w:rsidR="009B7F51" w:rsidRPr="005B04F4" w:rsidRDefault="009B7F51" w:rsidP="009B7F51">
      <w:pPr>
        <w:pStyle w:val="a3"/>
        <w:numPr>
          <w:ilvl w:val="1"/>
          <w:numId w:val="1"/>
        </w:numPr>
        <w:ind w:left="0" w:firstLine="0"/>
        <w:contextualSpacing/>
        <w:jc w:val="both"/>
        <w:rPr>
          <w:sz w:val="26"/>
          <w:szCs w:val="26"/>
        </w:rPr>
      </w:pPr>
      <w:r w:rsidRPr="005B04F4">
        <w:rPr>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9B7F51" w:rsidRPr="005B04F4" w:rsidRDefault="009B7F51" w:rsidP="009B7F51">
      <w:pPr>
        <w:pStyle w:val="a3"/>
        <w:numPr>
          <w:ilvl w:val="1"/>
          <w:numId w:val="1"/>
        </w:numPr>
        <w:ind w:left="0" w:firstLine="0"/>
        <w:contextualSpacing/>
        <w:jc w:val="both"/>
        <w:rPr>
          <w:sz w:val="26"/>
          <w:szCs w:val="26"/>
        </w:rPr>
      </w:pPr>
      <w:bookmarkStart w:id="7" w:name="_Ref364949081"/>
      <w:r w:rsidRPr="005B04F4">
        <w:rPr>
          <w:sz w:val="26"/>
          <w:szCs w:val="26"/>
        </w:rPr>
        <w:t xml:space="preserve">Заявка на участие в Запросе должна соответствовать установленной форме (Приложение </w:t>
      </w:r>
      <w:r w:rsidRPr="00D5114C">
        <w:rPr>
          <w:sz w:val="26"/>
          <w:szCs w:val="26"/>
        </w:rPr>
        <w:t>№1 к Положению). К заявке должна быть приложена опись представленных документов по установленной форме (Приложение №2 к</w:t>
      </w:r>
      <w:r>
        <w:rPr>
          <w:sz w:val="26"/>
          <w:szCs w:val="26"/>
        </w:rPr>
        <w:t xml:space="preserve"> Положению), </w:t>
      </w:r>
      <w:r w:rsidRPr="005B04F4">
        <w:rPr>
          <w:sz w:val="26"/>
          <w:szCs w:val="26"/>
        </w:rPr>
        <w:t>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bookmarkEnd w:id="7"/>
    </w:p>
    <w:p w:rsidR="009B7F51" w:rsidRPr="005B04F4" w:rsidRDefault="009B7F51" w:rsidP="009B7F51">
      <w:pPr>
        <w:ind w:firstLine="708"/>
        <w:jc w:val="both"/>
        <w:rPr>
          <w:sz w:val="26"/>
          <w:szCs w:val="26"/>
        </w:rPr>
      </w:pPr>
      <w:r w:rsidRPr="005B04F4">
        <w:rPr>
          <w:sz w:val="26"/>
          <w:szCs w:val="26"/>
        </w:rPr>
        <w:t>Юридические лица дополнительно прилагают к заявке на участие в Запросе:</w:t>
      </w:r>
    </w:p>
    <w:p w:rsidR="009B7F51" w:rsidRPr="005B04F4" w:rsidRDefault="009B7F51" w:rsidP="009B7F51">
      <w:pPr>
        <w:jc w:val="both"/>
        <w:rPr>
          <w:sz w:val="26"/>
          <w:szCs w:val="26"/>
        </w:rPr>
      </w:pPr>
      <w:proofErr w:type="gramStart"/>
      <w:r w:rsidRPr="005B04F4">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5B04F4">
        <w:rPr>
          <w:sz w:val="26"/>
          <w:szCs w:val="26"/>
        </w:rPr>
        <w:t>, имя отчество, адрес регистрации по месту жительства, паспортные данные уполномоченного представителя;</w:t>
      </w:r>
    </w:p>
    <w:p w:rsidR="009B7F51" w:rsidRPr="005B04F4" w:rsidRDefault="009B7F51" w:rsidP="009B7F51">
      <w:pPr>
        <w:jc w:val="both"/>
        <w:rPr>
          <w:sz w:val="26"/>
          <w:szCs w:val="26"/>
        </w:rPr>
      </w:pPr>
      <w:r w:rsidRPr="005B04F4">
        <w:rPr>
          <w:sz w:val="26"/>
          <w:szCs w:val="26"/>
        </w:rPr>
        <w:t>- надлежащим образом заверенные копии учредительных документов со всеми изменениями и дополнениями на дату подписания заявки;</w:t>
      </w:r>
    </w:p>
    <w:p w:rsidR="009B7F51" w:rsidRPr="005B04F4" w:rsidRDefault="009B7F51" w:rsidP="009B7F51">
      <w:pPr>
        <w:jc w:val="both"/>
        <w:rPr>
          <w:sz w:val="26"/>
          <w:szCs w:val="26"/>
        </w:rPr>
      </w:pPr>
      <w:r w:rsidRPr="005B04F4">
        <w:rPr>
          <w:sz w:val="26"/>
          <w:szCs w:val="26"/>
        </w:rPr>
        <w:t>- надлежащим образом заверенную копию свидетельства о государственной регистрации юридического лица;</w:t>
      </w:r>
    </w:p>
    <w:p w:rsidR="009B7F51" w:rsidRPr="005B04F4" w:rsidRDefault="009B7F51" w:rsidP="009B7F51">
      <w:pPr>
        <w:jc w:val="both"/>
        <w:rPr>
          <w:sz w:val="26"/>
          <w:szCs w:val="26"/>
        </w:rPr>
      </w:pPr>
      <w:r w:rsidRPr="005B04F4">
        <w:rPr>
          <w:sz w:val="26"/>
          <w:szCs w:val="26"/>
        </w:rPr>
        <w:t>- надлежащим образом заверенную копию свидетельства о постановке юридического лица на налоговый учет;</w:t>
      </w:r>
    </w:p>
    <w:p w:rsidR="009B7F51" w:rsidRPr="005B04F4" w:rsidRDefault="009B7F51" w:rsidP="009B7F51">
      <w:pPr>
        <w:jc w:val="both"/>
        <w:rPr>
          <w:sz w:val="26"/>
          <w:szCs w:val="26"/>
        </w:rPr>
      </w:pPr>
      <w:r w:rsidRPr="005B04F4">
        <w:rPr>
          <w:sz w:val="26"/>
          <w:szCs w:val="26"/>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w:t>
      </w:r>
      <w:r>
        <w:rPr>
          <w:sz w:val="26"/>
          <w:szCs w:val="26"/>
        </w:rPr>
        <w:t>9</w:t>
      </w:r>
      <w:r w:rsidRPr="005B04F4">
        <w:rPr>
          <w:sz w:val="26"/>
          <w:szCs w:val="26"/>
        </w:rPr>
        <w:t xml:space="preserve"> г. (для соответствующих юридических лиц);</w:t>
      </w:r>
    </w:p>
    <w:p w:rsidR="009B7F51" w:rsidRPr="005B04F4" w:rsidRDefault="009B7F51" w:rsidP="009B7F51">
      <w:pPr>
        <w:jc w:val="both"/>
        <w:rPr>
          <w:sz w:val="26"/>
          <w:szCs w:val="26"/>
        </w:rPr>
      </w:pPr>
      <w:r w:rsidRPr="005B04F4">
        <w:rPr>
          <w:sz w:val="26"/>
          <w:szCs w:val="26"/>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9B7F51" w:rsidRPr="005B04F4" w:rsidRDefault="009B7F51" w:rsidP="009B7F51">
      <w:pPr>
        <w:jc w:val="both"/>
        <w:rPr>
          <w:sz w:val="26"/>
          <w:szCs w:val="26"/>
        </w:rPr>
      </w:pPr>
      <w:r w:rsidRPr="005B04F4">
        <w:rPr>
          <w:sz w:val="26"/>
          <w:szCs w:val="26"/>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9B7F51" w:rsidRPr="005B04F4" w:rsidRDefault="009B7F51" w:rsidP="009B7F51">
      <w:pPr>
        <w:jc w:val="both"/>
        <w:rPr>
          <w:sz w:val="26"/>
          <w:szCs w:val="26"/>
        </w:rPr>
      </w:pPr>
      <w:r w:rsidRPr="005B04F4">
        <w:rPr>
          <w:sz w:val="26"/>
          <w:szCs w:val="26"/>
        </w:rPr>
        <w:t xml:space="preserve">- надлежащим образом заверенные копии бухгалтерской отчетности (формы №1, №2) на последнюю отчетную дату с отметками налогового органа о принятии либо </w:t>
      </w:r>
      <w:r w:rsidRPr="005B04F4">
        <w:rPr>
          <w:sz w:val="26"/>
          <w:szCs w:val="26"/>
        </w:rPr>
        <w:lastRenderedPageBreak/>
        <w:t>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9B7F51" w:rsidRDefault="009B7F51" w:rsidP="009B7F51">
      <w:pPr>
        <w:jc w:val="both"/>
        <w:rPr>
          <w:sz w:val="26"/>
          <w:szCs w:val="26"/>
        </w:rPr>
      </w:pPr>
      <w:r w:rsidRPr="005B04F4">
        <w:rPr>
          <w:sz w:val="26"/>
          <w:szCs w:val="26"/>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9B7F51" w:rsidRDefault="009B7F51" w:rsidP="009B7F51">
      <w:pPr>
        <w:jc w:val="both"/>
        <w:rPr>
          <w:sz w:val="26"/>
          <w:szCs w:val="26"/>
        </w:rPr>
      </w:pPr>
      <w:r w:rsidRPr="005B04F4">
        <w:rPr>
          <w:sz w:val="26"/>
          <w:szCs w:val="26"/>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9B7F51" w:rsidRPr="005B04F4" w:rsidRDefault="009B7F51" w:rsidP="009B7F51">
      <w:pPr>
        <w:jc w:val="both"/>
        <w:rPr>
          <w:sz w:val="26"/>
          <w:szCs w:val="26"/>
        </w:rPr>
      </w:pPr>
      <w:r>
        <w:rPr>
          <w:sz w:val="26"/>
          <w:szCs w:val="26"/>
        </w:rPr>
        <w:t xml:space="preserve">- надлежащим образом заверенные копии документов, подтверждающие наличие у Претендента денежных средств (в сумме, не </w:t>
      </w:r>
      <w:proofErr w:type="gramStart"/>
      <w:r>
        <w:rPr>
          <w:sz w:val="26"/>
          <w:szCs w:val="26"/>
        </w:rPr>
        <w:t>менее начальной</w:t>
      </w:r>
      <w:proofErr w:type="gramEnd"/>
      <w:r>
        <w:rPr>
          <w:sz w:val="26"/>
          <w:szCs w:val="26"/>
        </w:rPr>
        <w:t xml:space="preserve"> цены продажи Объекта продажи) для приобретения Объекта продажи.</w:t>
      </w:r>
    </w:p>
    <w:p w:rsidR="009B7F51" w:rsidRPr="005B04F4" w:rsidRDefault="009B7F51" w:rsidP="009B7F51">
      <w:pPr>
        <w:ind w:firstLine="708"/>
        <w:jc w:val="both"/>
        <w:rPr>
          <w:sz w:val="26"/>
          <w:szCs w:val="26"/>
        </w:rPr>
      </w:pPr>
      <w:r w:rsidRPr="005B04F4">
        <w:rPr>
          <w:sz w:val="26"/>
          <w:szCs w:val="26"/>
        </w:rPr>
        <w:t>Физические лица (в том числе индивидуальные предприниматели)  дополнительно прилагают к заявке на участие в Запросе:</w:t>
      </w:r>
    </w:p>
    <w:p w:rsidR="009B7F51" w:rsidRPr="005B04F4" w:rsidRDefault="009B7F51" w:rsidP="009B7F51">
      <w:pPr>
        <w:jc w:val="both"/>
        <w:rPr>
          <w:sz w:val="26"/>
          <w:szCs w:val="26"/>
        </w:rPr>
      </w:pPr>
      <w:r w:rsidRPr="005B04F4">
        <w:rPr>
          <w:sz w:val="26"/>
          <w:szCs w:val="26"/>
        </w:rPr>
        <w:t>- надлежащим образом заверенную копию документа, удостоверяющего личность в соответствии с законодательством (все листы);</w:t>
      </w:r>
    </w:p>
    <w:p w:rsidR="009B7F51" w:rsidRPr="005B04F4" w:rsidRDefault="009B7F51" w:rsidP="009B7F51">
      <w:pPr>
        <w:jc w:val="both"/>
        <w:rPr>
          <w:sz w:val="26"/>
          <w:szCs w:val="26"/>
        </w:rPr>
      </w:pPr>
      <w:r w:rsidRPr="005B04F4">
        <w:rPr>
          <w:sz w:val="26"/>
          <w:szCs w:val="26"/>
        </w:rPr>
        <w:t>- надлежащим образом заверенную копию свидетельства о постановке физического лица на налоговый учет;</w:t>
      </w:r>
    </w:p>
    <w:p w:rsidR="009B7F51" w:rsidRDefault="009B7F51" w:rsidP="009B7F51">
      <w:pPr>
        <w:jc w:val="both"/>
        <w:rPr>
          <w:sz w:val="26"/>
          <w:szCs w:val="26"/>
        </w:rPr>
      </w:pPr>
      <w:proofErr w:type="gramStart"/>
      <w:r w:rsidRPr="005B04F4">
        <w:rPr>
          <w:sz w:val="26"/>
          <w:szCs w:val="26"/>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w:t>
      </w:r>
      <w:r>
        <w:rPr>
          <w:sz w:val="26"/>
          <w:szCs w:val="26"/>
        </w:rPr>
        <w:t>е уполномоченного</w:t>
      </w:r>
      <w:proofErr w:type="gramEnd"/>
      <w:r>
        <w:rPr>
          <w:sz w:val="26"/>
          <w:szCs w:val="26"/>
        </w:rPr>
        <w:t xml:space="preserve"> представителя;</w:t>
      </w:r>
    </w:p>
    <w:p w:rsidR="009B7F51" w:rsidRPr="005B04F4" w:rsidRDefault="009B7F51" w:rsidP="009B7F51">
      <w:pPr>
        <w:jc w:val="both"/>
        <w:rPr>
          <w:sz w:val="26"/>
          <w:szCs w:val="26"/>
        </w:rPr>
      </w:pPr>
      <w:r>
        <w:rPr>
          <w:sz w:val="26"/>
          <w:szCs w:val="26"/>
        </w:rPr>
        <w:t xml:space="preserve">- - надлежащим образом заверенные копии документов, подтверждающие наличие у Претендента денежных средств (в сумме, не </w:t>
      </w:r>
      <w:proofErr w:type="gramStart"/>
      <w:r>
        <w:rPr>
          <w:sz w:val="26"/>
          <w:szCs w:val="26"/>
        </w:rPr>
        <w:t>менее начальной</w:t>
      </w:r>
      <w:proofErr w:type="gramEnd"/>
      <w:r>
        <w:rPr>
          <w:sz w:val="26"/>
          <w:szCs w:val="26"/>
        </w:rPr>
        <w:t xml:space="preserve"> цены продажи Объекта продажи) для приобретения Объекта продажи.</w:t>
      </w:r>
    </w:p>
    <w:p w:rsidR="009B7F51" w:rsidRPr="005B04F4" w:rsidRDefault="009B7F51" w:rsidP="009B7F51">
      <w:pPr>
        <w:ind w:firstLine="708"/>
        <w:jc w:val="both"/>
        <w:rPr>
          <w:sz w:val="26"/>
          <w:szCs w:val="26"/>
        </w:rPr>
      </w:pPr>
      <w:r w:rsidRPr="005B04F4">
        <w:rPr>
          <w:sz w:val="26"/>
          <w:szCs w:val="26"/>
        </w:rPr>
        <w:t>Индивидуальные предприниматели дополнительно прилагают к заявке на участие в Запросе:</w:t>
      </w:r>
    </w:p>
    <w:p w:rsidR="009B7F51" w:rsidRPr="005B04F4" w:rsidRDefault="009B7F51" w:rsidP="009B7F51">
      <w:pPr>
        <w:jc w:val="both"/>
        <w:rPr>
          <w:sz w:val="26"/>
          <w:szCs w:val="26"/>
        </w:rPr>
      </w:pPr>
      <w:r w:rsidRPr="005B04F4">
        <w:rPr>
          <w:sz w:val="26"/>
          <w:szCs w:val="26"/>
        </w:rPr>
        <w:t>- надлежащим образом заверенную копию свидетельства о государственной регистрации индивидуального предпринимателя;</w:t>
      </w:r>
    </w:p>
    <w:p w:rsidR="009B7F51" w:rsidRPr="005B04F4" w:rsidRDefault="009B7F51" w:rsidP="009B7F51">
      <w:pPr>
        <w:jc w:val="both"/>
        <w:rPr>
          <w:sz w:val="26"/>
          <w:szCs w:val="26"/>
        </w:rPr>
      </w:pPr>
      <w:r w:rsidRPr="005B04F4">
        <w:rPr>
          <w:sz w:val="26"/>
          <w:szCs w:val="26"/>
        </w:rPr>
        <w:t xml:space="preserve">-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w:t>
      </w:r>
      <w:r>
        <w:rPr>
          <w:sz w:val="26"/>
          <w:szCs w:val="26"/>
        </w:rPr>
        <w:t>01</w:t>
      </w:r>
      <w:r w:rsidRPr="005B04F4">
        <w:rPr>
          <w:sz w:val="26"/>
          <w:szCs w:val="26"/>
        </w:rPr>
        <w:t xml:space="preserve"> </w:t>
      </w:r>
      <w:r>
        <w:rPr>
          <w:sz w:val="26"/>
          <w:szCs w:val="26"/>
        </w:rPr>
        <w:t>июля</w:t>
      </w:r>
      <w:r w:rsidRPr="005B04F4">
        <w:rPr>
          <w:sz w:val="26"/>
          <w:szCs w:val="26"/>
        </w:rPr>
        <w:t xml:space="preserve"> 200</w:t>
      </w:r>
      <w:r>
        <w:rPr>
          <w:sz w:val="26"/>
          <w:szCs w:val="26"/>
        </w:rPr>
        <w:t>9</w:t>
      </w:r>
      <w:r w:rsidRPr="005B04F4">
        <w:rPr>
          <w:sz w:val="26"/>
          <w:szCs w:val="26"/>
        </w:rPr>
        <w:t xml:space="preserve"> года (для соответствующих индивидуальных предпринимателей);</w:t>
      </w:r>
    </w:p>
    <w:p w:rsidR="009B7F51" w:rsidRPr="005B04F4" w:rsidRDefault="009B7F51" w:rsidP="009B7F51">
      <w:pPr>
        <w:jc w:val="both"/>
        <w:rPr>
          <w:sz w:val="26"/>
          <w:szCs w:val="26"/>
        </w:rPr>
      </w:pPr>
      <w:r w:rsidRPr="005B04F4">
        <w:rPr>
          <w:sz w:val="26"/>
          <w:szCs w:val="26"/>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9B7F51" w:rsidRPr="005B04F4" w:rsidRDefault="009B7F51" w:rsidP="009B7F51">
      <w:pPr>
        <w:ind w:firstLine="708"/>
        <w:jc w:val="both"/>
        <w:rPr>
          <w:sz w:val="26"/>
          <w:szCs w:val="26"/>
        </w:rPr>
      </w:pPr>
      <w:r w:rsidRPr="005B04F4">
        <w:rPr>
          <w:sz w:val="26"/>
          <w:szCs w:val="26"/>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5B04F4">
        <w:rPr>
          <w:sz w:val="26"/>
          <w:szCs w:val="26"/>
        </w:rPr>
        <w:t>предоставляют аналогичные документы</w:t>
      </w:r>
      <w:proofErr w:type="gramEnd"/>
      <w:r w:rsidRPr="005B04F4">
        <w:rPr>
          <w:sz w:val="26"/>
          <w:szCs w:val="26"/>
        </w:rPr>
        <w:t xml:space="preserve"> (документы их заменяющие).</w:t>
      </w:r>
    </w:p>
    <w:p w:rsidR="009B7F51" w:rsidRPr="005B04F4" w:rsidRDefault="009B7F51" w:rsidP="009B7F51">
      <w:pPr>
        <w:pStyle w:val="a3"/>
        <w:numPr>
          <w:ilvl w:val="1"/>
          <w:numId w:val="1"/>
        </w:numPr>
        <w:ind w:left="0" w:firstLine="0"/>
        <w:contextualSpacing/>
        <w:jc w:val="both"/>
        <w:rPr>
          <w:sz w:val="26"/>
          <w:szCs w:val="26"/>
        </w:rPr>
      </w:pPr>
      <w:bookmarkStart w:id="8" w:name="_Ref364949410"/>
      <w:r w:rsidRPr="005B04F4">
        <w:rPr>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w:t>
      </w:r>
      <w:r>
        <w:rPr>
          <w:sz w:val="26"/>
          <w:szCs w:val="26"/>
        </w:rPr>
        <w:t xml:space="preserve">ПОВТОРНОМ </w:t>
      </w:r>
      <w:r w:rsidRPr="005B04F4">
        <w:rPr>
          <w:sz w:val="26"/>
          <w:szCs w:val="26"/>
        </w:rPr>
        <w:t xml:space="preserve">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w:t>
      </w:r>
      <w:r w:rsidRPr="005B04F4">
        <w:rPr>
          <w:sz w:val="26"/>
          <w:szCs w:val="26"/>
        </w:rPr>
        <w:lastRenderedPageBreak/>
        <w:t xml:space="preserve">представляется Претендентом или его уполномоченным представителем лично по месту подведения итогов Запроса согласно п. </w:t>
      </w:r>
      <w:r w:rsidRPr="005B04F4">
        <w:rPr>
          <w:sz w:val="26"/>
          <w:szCs w:val="26"/>
        </w:rPr>
        <w:fldChar w:fldCharType="begin"/>
      </w:r>
      <w:r w:rsidRPr="005B04F4">
        <w:rPr>
          <w:sz w:val="26"/>
          <w:szCs w:val="26"/>
        </w:rPr>
        <w:instrText xml:space="preserve"> REF _Ref373858821 \r \h  \* MERGEFORMAT </w:instrText>
      </w:r>
      <w:r w:rsidRPr="005B04F4">
        <w:rPr>
          <w:sz w:val="26"/>
          <w:szCs w:val="26"/>
        </w:rPr>
      </w:r>
      <w:r w:rsidRPr="005B04F4">
        <w:rPr>
          <w:sz w:val="26"/>
          <w:szCs w:val="26"/>
        </w:rPr>
        <w:fldChar w:fldCharType="separate"/>
      </w:r>
      <w:r>
        <w:rPr>
          <w:sz w:val="26"/>
          <w:szCs w:val="26"/>
        </w:rPr>
        <w:t>1.11</w:t>
      </w:r>
      <w:r w:rsidRPr="005B04F4">
        <w:rPr>
          <w:sz w:val="26"/>
          <w:szCs w:val="26"/>
        </w:rPr>
        <w:fldChar w:fldCharType="end"/>
      </w:r>
      <w:r>
        <w:rPr>
          <w:sz w:val="26"/>
          <w:szCs w:val="26"/>
        </w:rPr>
        <w:t>2</w:t>
      </w:r>
      <w:r w:rsidRPr="005B04F4">
        <w:rPr>
          <w:sz w:val="26"/>
          <w:szCs w:val="26"/>
        </w:rPr>
        <w:t xml:space="preserve"> Положения. Способ представления заявки Организатору из </w:t>
      </w:r>
      <w:proofErr w:type="gramStart"/>
      <w:r w:rsidRPr="005B04F4">
        <w:rPr>
          <w:sz w:val="26"/>
          <w:szCs w:val="26"/>
        </w:rPr>
        <w:t>указанных</w:t>
      </w:r>
      <w:proofErr w:type="gramEnd"/>
      <w:r w:rsidRPr="005B04F4">
        <w:rPr>
          <w:sz w:val="26"/>
          <w:szCs w:val="26"/>
        </w:rPr>
        <w:t xml:space="preserve"> в настоящем пункте Положения Претендент определяет самостоятельно.</w:t>
      </w:r>
      <w:bookmarkEnd w:id="8"/>
    </w:p>
    <w:p w:rsidR="009B7F51" w:rsidRPr="000A42D7" w:rsidRDefault="009B7F51" w:rsidP="009B7F51">
      <w:pPr>
        <w:numPr>
          <w:ilvl w:val="1"/>
          <w:numId w:val="1"/>
        </w:numPr>
        <w:ind w:left="0" w:firstLine="0"/>
        <w:jc w:val="both"/>
        <w:rPr>
          <w:sz w:val="26"/>
          <w:szCs w:val="26"/>
        </w:rPr>
      </w:pPr>
      <w:bookmarkStart w:id="9" w:name="_Ref364948186"/>
      <w:r w:rsidRPr="000A42D7">
        <w:rPr>
          <w:sz w:val="26"/>
          <w:szCs w:val="26"/>
        </w:rPr>
        <w:t xml:space="preserve">Заявки на участие в Запросе принимаются Организатором с </w:t>
      </w:r>
      <w:r>
        <w:rPr>
          <w:sz w:val="26"/>
          <w:szCs w:val="26"/>
        </w:rPr>
        <w:t>__</w:t>
      </w:r>
      <w:r w:rsidRPr="000A42D7">
        <w:rPr>
          <w:sz w:val="26"/>
          <w:szCs w:val="26"/>
        </w:rPr>
        <w:t>.0</w:t>
      </w:r>
      <w:r>
        <w:rPr>
          <w:sz w:val="26"/>
          <w:szCs w:val="26"/>
        </w:rPr>
        <w:t>7</w:t>
      </w:r>
      <w:r w:rsidRPr="000A42D7">
        <w:rPr>
          <w:sz w:val="26"/>
          <w:szCs w:val="26"/>
        </w:rPr>
        <w:t xml:space="preserve">.2019г. </w:t>
      </w:r>
      <w:r>
        <w:rPr>
          <w:sz w:val="26"/>
          <w:szCs w:val="26"/>
        </w:rPr>
        <w:t>п</w:t>
      </w:r>
      <w:r w:rsidRPr="000A42D7">
        <w:rPr>
          <w:sz w:val="26"/>
          <w:szCs w:val="26"/>
        </w:rPr>
        <w:t>о 2</w:t>
      </w:r>
      <w:r>
        <w:rPr>
          <w:sz w:val="26"/>
          <w:szCs w:val="26"/>
        </w:rPr>
        <w:t>4</w:t>
      </w:r>
      <w:r w:rsidRPr="000A42D7">
        <w:rPr>
          <w:sz w:val="26"/>
          <w:szCs w:val="26"/>
        </w:rPr>
        <w:t>.0</w:t>
      </w:r>
      <w:r>
        <w:rPr>
          <w:sz w:val="26"/>
          <w:szCs w:val="26"/>
        </w:rPr>
        <w:t>9</w:t>
      </w:r>
      <w:r w:rsidRPr="000A42D7">
        <w:rPr>
          <w:sz w:val="26"/>
          <w:szCs w:val="26"/>
        </w:rPr>
        <w:t>.2019г.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09:00 час</w:t>
      </w:r>
      <w:proofErr w:type="gramStart"/>
      <w:r w:rsidRPr="000A42D7">
        <w:rPr>
          <w:sz w:val="26"/>
          <w:szCs w:val="26"/>
        </w:rPr>
        <w:t>.</w:t>
      </w:r>
      <w:proofErr w:type="gramEnd"/>
      <w:r w:rsidRPr="000A42D7">
        <w:rPr>
          <w:sz w:val="26"/>
          <w:szCs w:val="26"/>
        </w:rPr>
        <w:t xml:space="preserve"> </w:t>
      </w:r>
      <w:proofErr w:type="gramStart"/>
      <w:r w:rsidRPr="000A42D7">
        <w:rPr>
          <w:sz w:val="26"/>
          <w:szCs w:val="26"/>
        </w:rPr>
        <w:t>д</w:t>
      </w:r>
      <w:proofErr w:type="gramEnd"/>
      <w:r w:rsidRPr="000A42D7">
        <w:rPr>
          <w:sz w:val="26"/>
          <w:szCs w:val="26"/>
        </w:rPr>
        <w:t>о 18:00 час.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9"/>
    </w:p>
    <w:p w:rsidR="009B7F51" w:rsidRPr="005B04F4" w:rsidRDefault="009B7F51" w:rsidP="009B7F51">
      <w:pPr>
        <w:numPr>
          <w:ilvl w:val="1"/>
          <w:numId w:val="1"/>
        </w:numPr>
        <w:tabs>
          <w:tab w:val="left" w:pos="709"/>
        </w:tabs>
        <w:ind w:left="0" w:firstLine="0"/>
        <w:jc w:val="both"/>
        <w:rPr>
          <w:sz w:val="26"/>
          <w:szCs w:val="26"/>
        </w:rPr>
      </w:pPr>
      <w:r w:rsidRPr="005B04F4">
        <w:rPr>
          <w:sz w:val="26"/>
          <w:szCs w:val="26"/>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Pr="005B04F4">
        <w:rPr>
          <w:sz w:val="26"/>
          <w:szCs w:val="26"/>
        </w:rPr>
        <w:fldChar w:fldCharType="begin"/>
      </w:r>
      <w:r w:rsidRPr="005B04F4">
        <w:rPr>
          <w:sz w:val="26"/>
          <w:szCs w:val="26"/>
        </w:rPr>
        <w:instrText xml:space="preserve"> REF _Ref364949266 \r  \* MERGEFORMAT </w:instrText>
      </w:r>
      <w:r w:rsidRPr="005B04F4">
        <w:rPr>
          <w:sz w:val="26"/>
          <w:szCs w:val="26"/>
        </w:rPr>
        <w:fldChar w:fldCharType="separate"/>
      </w:r>
      <w:r>
        <w:rPr>
          <w:sz w:val="26"/>
          <w:szCs w:val="26"/>
        </w:rPr>
        <w:t>1.20</w:t>
      </w:r>
      <w:r w:rsidRPr="005B04F4">
        <w:rPr>
          <w:sz w:val="26"/>
          <w:szCs w:val="26"/>
        </w:rPr>
        <w:fldChar w:fldCharType="end"/>
      </w:r>
      <w:r w:rsidRPr="005B04F4">
        <w:rPr>
          <w:sz w:val="26"/>
          <w:szCs w:val="26"/>
        </w:rPr>
        <w:t xml:space="preserve"> Положения.</w:t>
      </w:r>
    </w:p>
    <w:p w:rsidR="009B7F51" w:rsidRPr="005B04F4" w:rsidRDefault="009B7F51" w:rsidP="009B7F51">
      <w:pPr>
        <w:numPr>
          <w:ilvl w:val="1"/>
          <w:numId w:val="1"/>
        </w:numPr>
        <w:ind w:left="0" w:firstLine="0"/>
        <w:jc w:val="both"/>
        <w:rPr>
          <w:sz w:val="26"/>
          <w:szCs w:val="26"/>
        </w:rPr>
      </w:pPr>
      <w:r w:rsidRPr="005B04F4">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rsidR="009B7F51" w:rsidRPr="005B04F4" w:rsidRDefault="009B7F51" w:rsidP="009B7F51">
      <w:pPr>
        <w:numPr>
          <w:ilvl w:val="1"/>
          <w:numId w:val="1"/>
        </w:numPr>
        <w:ind w:left="0" w:firstLine="0"/>
        <w:jc w:val="both"/>
        <w:rPr>
          <w:sz w:val="26"/>
          <w:szCs w:val="26"/>
        </w:rPr>
      </w:pPr>
      <w:r w:rsidRPr="005B04F4">
        <w:rPr>
          <w:sz w:val="26"/>
          <w:szCs w:val="26"/>
        </w:rPr>
        <w:t>Одно лицо имеет право подать от своего имени только одну заявку на участие в Запросе.</w:t>
      </w:r>
    </w:p>
    <w:p w:rsidR="009B7F51" w:rsidRPr="005B04F4" w:rsidRDefault="009B7F51" w:rsidP="009B7F51">
      <w:pPr>
        <w:numPr>
          <w:ilvl w:val="1"/>
          <w:numId w:val="1"/>
        </w:numPr>
        <w:ind w:left="0" w:firstLine="0"/>
        <w:jc w:val="both"/>
        <w:rPr>
          <w:sz w:val="26"/>
          <w:szCs w:val="26"/>
        </w:rPr>
      </w:pPr>
      <w:r w:rsidRPr="005B04F4">
        <w:rPr>
          <w:sz w:val="26"/>
          <w:szCs w:val="26"/>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9B7F51" w:rsidRPr="005B04F4" w:rsidRDefault="009B7F51" w:rsidP="009B7F51">
      <w:pPr>
        <w:numPr>
          <w:ilvl w:val="1"/>
          <w:numId w:val="1"/>
        </w:numPr>
        <w:ind w:left="0" w:firstLine="0"/>
        <w:jc w:val="both"/>
        <w:rPr>
          <w:sz w:val="26"/>
          <w:szCs w:val="26"/>
        </w:rPr>
      </w:pPr>
      <w:r w:rsidRPr="005B04F4">
        <w:rPr>
          <w:sz w:val="26"/>
          <w:szCs w:val="26"/>
        </w:rPr>
        <w:t>Организатор не принимает, не рассматривает и не регистрирует заявку на участие в Запросе в случае если:</w:t>
      </w:r>
    </w:p>
    <w:p w:rsidR="009B7F51" w:rsidRPr="005B04F4" w:rsidRDefault="009B7F51" w:rsidP="009B7F51">
      <w:pPr>
        <w:pStyle w:val="a3"/>
        <w:numPr>
          <w:ilvl w:val="2"/>
          <w:numId w:val="1"/>
        </w:numPr>
        <w:tabs>
          <w:tab w:val="left" w:pos="993"/>
        </w:tabs>
        <w:ind w:left="0" w:firstLine="0"/>
        <w:contextualSpacing/>
        <w:jc w:val="both"/>
        <w:rPr>
          <w:sz w:val="26"/>
          <w:szCs w:val="26"/>
        </w:rPr>
      </w:pPr>
      <w:r w:rsidRPr="005B04F4">
        <w:rPr>
          <w:sz w:val="26"/>
          <w:szCs w:val="26"/>
        </w:rPr>
        <w:t xml:space="preserve">Заявка представлена по истечении срока приема заявок, установленного в п. </w:t>
      </w:r>
      <w:r w:rsidRPr="005B04F4">
        <w:rPr>
          <w:sz w:val="26"/>
          <w:szCs w:val="26"/>
        </w:rPr>
        <w:fldChar w:fldCharType="begin"/>
      </w:r>
      <w:r w:rsidRPr="005B04F4">
        <w:rPr>
          <w:sz w:val="26"/>
          <w:szCs w:val="26"/>
        </w:rPr>
        <w:instrText xml:space="preserve"> REF _Ref364948186 \r  \* MERGEFORMAT </w:instrText>
      </w:r>
      <w:r w:rsidRPr="005B04F4">
        <w:rPr>
          <w:sz w:val="26"/>
          <w:szCs w:val="26"/>
        </w:rPr>
        <w:fldChar w:fldCharType="separate"/>
      </w:r>
      <w:r>
        <w:rPr>
          <w:sz w:val="26"/>
          <w:szCs w:val="26"/>
        </w:rPr>
        <w:t>2.4</w:t>
      </w:r>
      <w:r w:rsidRPr="005B04F4">
        <w:rPr>
          <w:sz w:val="26"/>
          <w:szCs w:val="26"/>
        </w:rPr>
        <w:fldChar w:fldCharType="end"/>
      </w:r>
      <w:r w:rsidRPr="005B04F4">
        <w:rPr>
          <w:sz w:val="26"/>
          <w:szCs w:val="26"/>
        </w:rPr>
        <w:t xml:space="preserve"> Положения,</w:t>
      </w:r>
    </w:p>
    <w:p w:rsidR="009B7F51" w:rsidRPr="005B04F4" w:rsidRDefault="009B7F51" w:rsidP="009B7F51">
      <w:pPr>
        <w:pStyle w:val="a3"/>
        <w:numPr>
          <w:ilvl w:val="2"/>
          <w:numId w:val="1"/>
        </w:numPr>
        <w:tabs>
          <w:tab w:val="left" w:pos="993"/>
        </w:tabs>
        <w:ind w:left="0" w:firstLine="0"/>
        <w:contextualSpacing/>
        <w:jc w:val="both"/>
        <w:rPr>
          <w:sz w:val="26"/>
          <w:szCs w:val="26"/>
        </w:rPr>
      </w:pPr>
      <w:r w:rsidRPr="005B04F4">
        <w:rPr>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9B7F51" w:rsidRPr="005B04F4" w:rsidRDefault="009B7F51" w:rsidP="009B7F51">
      <w:pPr>
        <w:pStyle w:val="a3"/>
        <w:numPr>
          <w:ilvl w:val="2"/>
          <w:numId w:val="1"/>
        </w:numPr>
        <w:tabs>
          <w:tab w:val="left" w:pos="993"/>
        </w:tabs>
        <w:ind w:left="0" w:firstLine="0"/>
        <w:contextualSpacing/>
        <w:jc w:val="both"/>
        <w:rPr>
          <w:sz w:val="26"/>
          <w:szCs w:val="26"/>
        </w:rPr>
      </w:pPr>
      <w:r w:rsidRPr="005B04F4">
        <w:rPr>
          <w:sz w:val="26"/>
          <w:szCs w:val="26"/>
        </w:rPr>
        <w:t>Заявка представлена способом, отличным от способов, обозначенных в п. </w:t>
      </w:r>
      <w:r w:rsidRPr="005B04F4">
        <w:rPr>
          <w:sz w:val="26"/>
          <w:szCs w:val="26"/>
        </w:rPr>
        <w:fldChar w:fldCharType="begin"/>
      </w:r>
      <w:r w:rsidRPr="005B04F4">
        <w:rPr>
          <w:sz w:val="26"/>
          <w:szCs w:val="26"/>
        </w:rPr>
        <w:instrText xml:space="preserve"> REF _Ref364949410 \r  \* MERGEFORMAT </w:instrText>
      </w:r>
      <w:r w:rsidRPr="005B04F4">
        <w:rPr>
          <w:sz w:val="26"/>
          <w:szCs w:val="26"/>
        </w:rPr>
        <w:fldChar w:fldCharType="separate"/>
      </w:r>
      <w:r>
        <w:rPr>
          <w:sz w:val="26"/>
          <w:szCs w:val="26"/>
        </w:rPr>
        <w:t>2.3</w:t>
      </w:r>
      <w:r w:rsidRPr="005B04F4">
        <w:rPr>
          <w:sz w:val="26"/>
          <w:szCs w:val="26"/>
        </w:rPr>
        <w:fldChar w:fldCharType="end"/>
      </w:r>
      <w:r w:rsidRPr="005B04F4">
        <w:rPr>
          <w:sz w:val="26"/>
          <w:szCs w:val="26"/>
        </w:rPr>
        <w:t xml:space="preserve"> Положения.</w:t>
      </w:r>
    </w:p>
    <w:p w:rsidR="009B7F51" w:rsidRPr="005B04F4" w:rsidRDefault="009B7F51" w:rsidP="009B7F51">
      <w:pPr>
        <w:numPr>
          <w:ilvl w:val="1"/>
          <w:numId w:val="1"/>
        </w:numPr>
        <w:ind w:left="0" w:firstLine="0"/>
        <w:jc w:val="both"/>
        <w:rPr>
          <w:sz w:val="26"/>
          <w:szCs w:val="26"/>
        </w:rPr>
      </w:pPr>
      <w:r w:rsidRPr="005B04F4">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5B04F4">
        <w:rPr>
          <w:sz w:val="26"/>
          <w:szCs w:val="26"/>
        </w:rPr>
        <w:fldChar w:fldCharType="begin"/>
      </w:r>
      <w:r w:rsidRPr="005B04F4">
        <w:rPr>
          <w:sz w:val="26"/>
          <w:szCs w:val="26"/>
        </w:rPr>
        <w:instrText xml:space="preserve"> REF _Ref364949446 \r  \* MERGEFORMAT </w:instrText>
      </w:r>
      <w:r w:rsidRPr="005B04F4">
        <w:rPr>
          <w:sz w:val="26"/>
          <w:szCs w:val="26"/>
        </w:rPr>
        <w:fldChar w:fldCharType="separate"/>
      </w:r>
      <w:r>
        <w:rPr>
          <w:sz w:val="26"/>
          <w:szCs w:val="26"/>
        </w:rPr>
        <w:t>1.16</w:t>
      </w:r>
      <w:r w:rsidRPr="005B04F4">
        <w:rPr>
          <w:sz w:val="26"/>
          <w:szCs w:val="26"/>
        </w:rPr>
        <w:fldChar w:fldCharType="end"/>
      </w:r>
      <w:r w:rsidRPr="005B04F4">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9B7F51" w:rsidRPr="005B04F4" w:rsidRDefault="009B7F51" w:rsidP="009B7F51">
      <w:pPr>
        <w:numPr>
          <w:ilvl w:val="1"/>
          <w:numId w:val="1"/>
        </w:numPr>
        <w:ind w:left="0" w:firstLine="0"/>
        <w:jc w:val="both"/>
        <w:rPr>
          <w:sz w:val="26"/>
          <w:szCs w:val="26"/>
        </w:rPr>
      </w:pPr>
      <w:r w:rsidRPr="005B04F4">
        <w:rPr>
          <w:sz w:val="26"/>
          <w:szCs w:val="26"/>
        </w:rPr>
        <w:lastRenderedPageBreak/>
        <w:t>Заявка на участие в Запросе и прилагаемые к ней документы, переданные Организатору, возврату не подлежат.</w:t>
      </w:r>
    </w:p>
    <w:p w:rsidR="009B7F51" w:rsidRPr="005B04F4" w:rsidRDefault="009B7F51" w:rsidP="009B7F51">
      <w:pPr>
        <w:numPr>
          <w:ilvl w:val="1"/>
          <w:numId w:val="1"/>
        </w:numPr>
        <w:ind w:left="0" w:firstLine="0"/>
        <w:jc w:val="both"/>
        <w:rPr>
          <w:sz w:val="26"/>
          <w:szCs w:val="26"/>
        </w:rPr>
      </w:pPr>
      <w:r w:rsidRPr="005B04F4">
        <w:rPr>
          <w:sz w:val="26"/>
          <w:szCs w:val="26"/>
        </w:rPr>
        <w:t xml:space="preserve">В случае если в течение срока для приема заявок на участие в </w:t>
      </w:r>
      <w:r>
        <w:rPr>
          <w:sz w:val="26"/>
          <w:szCs w:val="26"/>
        </w:rPr>
        <w:t xml:space="preserve">повторном </w:t>
      </w:r>
      <w:r w:rsidRPr="005B04F4">
        <w:rPr>
          <w:sz w:val="26"/>
          <w:szCs w:val="26"/>
        </w:rPr>
        <w:t>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9B7F51" w:rsidRPr="005B04F4" w:rsidRDefault="009B7F51" w:rsidP="009B7F51">
      <w:pPr>
        <w:numPr>
          <w:ilvl w:val="1"/>
          <w:numId w:val="1"/>
        </w:numPr>
        <w:ind w:left="0" w:firstLine="0"/>
        <w:jc w:val="both"/>
        <w:rPr>
          <w:sz w:val="26"/>
          <w:szCs w:val="26"/>
        </w:rPr>
      </w:pPr>
      <w:r w:rsidRPr="005B04F4">
        <w:rPr>
          <w:sz w:val="26"/>
          <w:szCs w:val="26"/>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9B7F51" w:rsidRDefault="009B7F51" w:rsidP="009B7F51">
      <w:pPr>
        <w:jc w:val="center"/>
        <w:rPr>
          <w:b/>
          <w:sz w:val="28"/>
          <w:szCs w:val="28"/>
        </w:rPr>
      </w:pPr>
    </w:p>
    <w:p w:rsidR="009B7F51" w:rsidRPr="008A4A9B" w:rsidRDefault="009B7F51" w:rsidP="009B7F51">
      <w:pPr>
        <w:jc w:val="center"/>
        <w:rPr>
          <w:b/>
          <w:sz w:val="28"/>
          <w:szCs w:val="28"/>
        </w:rPr>
      </w:pPr>
      <w:r w:rsidRPr="008A4A9B">
        <w:rPr>
          <w:b/>
          <w:sz w:val="28"/>
          <w:szCs w:val="28"/>
        </w:rPr>
        <w:t xml:space="preserve">3. Допуск к </w:t>
      </w:r>
      <w:r>
        <w:rPr>
          <w:b/>
          <w:sz w:val="28"/>
          <w:szCs w:val="28"/>
        </w:rPr>
        <w:t xml:space="preserve">повторному </w:t>
      </w:r>
      <w:r w:rsidRPr="008A4A9B">
        <w:rPr>
          <w:b/>
          <w:sz w:val="28"/>
          <w:szCs w:val="28"/>
        </w:rPr>
        <w:t xml:space="preserve">Запросу. Подведение итогов </w:t>
      </w:r>
      <w:r>
        <w:rPr>
          <w:b/>
          <w:sz w:val="28"/>
          <w:szCs w:val="28"/>
        </w:rPr>
        <w:t xml:space="preserve">повторного </w:t>
      </w:r>
      <w:r w:rsidRPr="008A4A9B">
        <w:rPr>
          <w:b/>
          <w:sz w:val="28"/>
          <w:szCs w:val="28"/>
        </w:rPr>
        <w:t>Запроса</w:t>
      </w:r>
    </w:p>
    <w:p w:rsidR="009B7F51" w:rsidRPr="008A4A9B" w:rsidRDefault="009B7F51" w:rsidP="009B7F51">
      <w:pPr>
        <w:jc w:val="center"/>
        <w:rPr>
          <w:b/>
          <w:sz w:val="28"/>
          <w:szCs w:val="28"/>
        </w:rPr>
      </w:pPr>
    </w:p>
    <w:p w:rsidR="009B7F51" w:rsidRPr="005B04F4" w:rsidRDefault="009B7F51" w:rsidP="009B7F51">
      <w:pPr>
        <w:pStyle w:val="a3"/>
        <w:numPr>
          <w:ilvl w:val="1"/>
          <w:numId w:val="2"/>
        </w:numPr>
        <w:ind w:left="0" w:firstLine="0"/>
        <w:contextualSpacing/>
        <w:jc w:val="both"/>
        <w:rPr>
          <w:i/>
          <w:sz w:val="26"/>
          <w:szCs w:val="26"/>
        </w:rPr>
      </w:pPr>
      <w:r w:rsidRPr="005B04F4">
        <w:rPr>
          <w:sz w:val="26"/>
          <w:szCs w:val="26"/>
        </w:rPr>
        <w:t>Вскрытие конвертов с заявками на участие в Запросе Участников осуществляется Комиссией по месту по</w:t>
      </w:r>
      <w:r>
        <w:rPr>
          <w:sz w:val="26"/>
          <w:szCs w:val="26"/>
        </w:rPr>
        <w:t>дведения итогов Запроса 25.09.2019г.  в 10:00 час.</w:t>
      </w:r>
      <w:r w:rsidRPr="005B04F4">
        <w:rPr>
          <w:sz w:val="26"/>
          <w:szCs w:val="26"/>
        </w:rPr>
        <w:t xml:space="preserve">                                                                                                                                   </w:t>
      </w:r>
    </w:p>
    <w:p w:rsidR="009B7F51" w:rsidRPr="005B04F4" w:rsidRDefault="009B7F51" w:rsidP="009B7F51">
      <w:pPr>
        <w:pStyle w:val="a3"/>
        <w:ind w:left="0"/>
        <w:jc w:val="both"/>
        <w:rPr>
          <w:sz w:val="26"/>
          <w:szCs w:val="26"/>
        </w:rPr>
      </w:pPr>
      <w:r w:rsidRPr="005B04F4">
        <w:rPr>
          <w:sz w:val="26"/>
          <w:szCs w:val="26"/>
        </w:rPr>
        <w:t>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w:t>
      </w:r>
      <w:r>
        <w:rPr>
          <w:sz w:val="26"/>
          <w:szCs w:val="26"/>
        </w:rPr>
        <w:t xml:space="preserve"> до даты вскрытия конвертов</w:t>
      </w:r>
      <w:r w:rsidRPr="005B04F4">
        <w:rPr>
          <w:sz w:val="26"/>
          <w:szCs w:val="26"/>
        </w:rPr>
        <w:t>, Запрос признается Комиссией несостоявшимся.</w:t>
      </w:r>
    </w:p>
    <w:p w:rsidR="009B7F51" w:rsidRPr="005B04F4" w:rsidRDefault="009B7F51" w:rsidP="009B7F51">
      <w:pPr>
        <w:pStyle w:val="a3"/>
        <w:numPr>
          <w:ilvl w:val="1"/>
          <w:numId w:val="2"/>
        </w:numPr>
        <w:ind w:left="0" w:firstLine="0"/>
        <w:contextualSpacing/>
        <w:jc w:val="both"/>
        <w:rPr>
          <w:sz w:val="26"/>
          <w:szCs w:val="26"/>
        </w:rPr>
      </w:pPr>
      <w:bookmarkStart w:id="10" w:name="_Ref364950212"/>
      <w:r w:rsidRPr="005B04F4">
        <w:rPr>
          <w:sz w:val="26"/>
          <w:szCs w:val="26"/>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bookmarkEnd w:id="10"/>
    </w:p>
    <w:p w:rsidR="009B7F51" w:rsidRPr="005B04F4" w:rsidRDefault="009B7F51" w:rsidP="009B7F51">
      <w:pPr>
        <w:pStyle w:val="a3"/>
        <w:numPr>
          <w:ilvl w:val="2"/>
          <w:numId w:val="2"/>
        </w:numPr>
        <w:ind w:left="0" w:firstLine="0"/>
        <w:contextualSpacing/>
        <w:jc w:val="both"/>
        <w:rPr>
          <w:sz w:val="26"/>
          <w:szCs w:val="26"/>
        </w:rPr>
      </w:pPr>
      <w:r w:rsidRPr="005B04F4">
        <w:rPr>
          <w:sz w:val="26"/>
          <w:szCs w:val="26"/>
        </w:rPr>
        <w:t xml:space="preserve">Документы не </w:t>
      </w:r>
      <w:proofErr w:type="gramStart"/>
      <w:r w:rsidRPr="005B04F4">
        <w:rPr>
          <w:sz w:val="26"/>
          <w:szCs w:val="26"/>
        </w:rPr>
        <w:t>подписаны</w:t>
      </w:r>
      <w:proofErr w:type="gramEnd"/>
      <w:r w:rsidRPr="005B04F4">
        <w:rPr>
          <w:sz w:val="26"/>
          <w:szCs w:val="26"/>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9B7F51" w:rsidRPr="005B04F4" w:rsidRDefault="009B7F51" w:rsidP="009B7F51">
      <w:pPr>
        <w:pStyle w:val="a3"/>
        <w:numPr>
          <w:ilvl w:val="2"/>
          <w:numId w:val="2"/>
        </w:numPr>
        <w:ind w:left="0" w:firstLine="0"/>
        <w:contextualSpacing/>
        <w:jc w:val="both"/>
        <w:rPr>
          <w:sz w:val="26"/>
          <w:szCs w:val="26"/>
        </w:rPr>
      </w:pPr>
      <w:r w:rsidRPr="005B04F4">
        <w:rPr>
          <w:sz w:val="26"/>
          <w:szCs w:val="26"/>
        </w:rPr>
        <w:t xml:space="preserve">Документы </w:t>
      </w:r>
      <w:proofErr w:type="gramStart"/>
      <w:r w:rsidRPr="005B04F4">
        <w:rPr>
          <w:sz w:val="26"/>
          <w:szCs w:val="26"/>
        </w:rPr>
        <w:t>подписаны</w:t>
      </w:r>
      <w:proofErr w:type="gramEnd"/>
      <w:r w:rsidRPr="005B04F4">
        <w:rPr>
          <w:sz w:val="26"/>
          <w:szCs w:val="26"/>
        </w:rPr>
        <w:t xml:space="preserve"> / заверены лицом, не имеющим соответствующих полномочий;</w:t>
      </w:r>
    </w:p>
    <w:p w:rsidR="009B7F51" w:rsidRPr="005B04F4" w:rsidRDefault="009B7F51" w:rsidP="009B7F51">
      <w:pPr>
        <w:pStyle w:val="a3"/>
        <w:numPr>
          <w:ilvl w:val="2"/>
          <w:numId w:val="2"/>
        </w:numPr>
        <w:ind w:left="0" w:firstLine="0"/>
        <w:contextualSpacing/>
        <w:jc w:val="both"/>
        <w:rPr>
          <w:sz w:val="26"/>
          <w:szCs w:val="26"/>
        </w:rPr>
      </w:pPr>
      <w:r w:rsidRPr="005B04F4">
        <w:rPr>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9B7F51" w:rsidRPr="005B04F4" w:rsidRDefault="009B7F51" w:rsidP="009B7F51">
      <w:pPr>
        <w:numPr>
          <w:ilvl w:val="2"/>
          <w:numId w:val="2"/>
        </w:numPr>
        <w:ind w:left="0" w:firstLine="0"/>
        <w:jc w:val="both"/>
        <w:rPr>
          <w:sz w:val="26"/>
          <w:szCs w:val="26"/>
        </w:rPr>
      </w:pPr>
      <w:r w:rsidRPr="005B04F4">
        <w:rPr>
          <w:sz w:val="26"/>
          <w:szCs w:val="26"/>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9B7F51" w:rsidRPr="005B04F4" w:rsidRDefault="009B7F51" w:rsidP="009B7F51">
      <w:pPr>
        <w:numPr>
          <w:ilvl w:val="2"/>
          <w:numId w:val="2"/>
        </w:numPr>
        <w:ind w:left="0" w:firstLine="0"/>
        <w:jc w:val="both"/>
        <w:rPr>
          <w:sz w:val="26"/>
          <w:szCs w:val="26"/>
        </w:rPr>
      </w:pPr>
      <w:r w:rsidRPr="005B04F4">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9B7F51" w:rsidRPr="005B04F4" w:rsidRDefault="009B7F51" w:rsidP="009B7F51">
      <w:pPr>
        <w:numPr>
          <w:ilvl w:val="2"/>
          <w:numId w:val="2"/>
        </w:numPr>
        <w:ind w:left="0" w:firstLine="0"/>
        <w:jc w:val="both"/>
        <w:rPr>
          <w:sz w:val="26"/>
          <w:szCs w:val="26"/>
        </w:rPr>
      </w:pPr>
      <w:r w:rsidRPr="005B04F4">
        <w:rPr>
          <w:sz w:val="26"/>
          <w:szCs w:val="26"/>
        </w:rPr>
        <w:t xml:space="preserve">Цена приобретения Объекта продажи, указанная в заявке на участие в Запросе, меньше начальной цены, обозначенной в п. </w:t>
      </w:r>
      <w:r w:rsidRPr="005B04F4">
        <w:rPr>
          <w:sz w:val="26"/>
          <w:szCs w:val="26"/>
        </w:rPr>
        <w:fldChar w:fldCharType="begin"/>
      </w:r>
      <w:r w:rsidRPr="005B04F4">
        <w:rPr>
          <w:sz w:val="26"/>
          <w:szCs w:val="26"/>
        </w:rPr>
        <w:instrText xml:space="preserve"> REF _Ref364950002 \r  \* MERGEFORMAT </w:instrText>
      </w:r>
      <w:r w:rsidRPr="005B04F4">
        <w:rPr>
          <w:sz w:val="26"/>
          <w:szCs w:val="26"/>
        </w:rPr>
        <w:fldChar w:fldCharType="separate"/>
      </w:r>
      <w:r>
        <w:rPr>
          <w:sz w:val="26"/>
          <w:szCs w:val="26"/>
        </w:rPr>
        <w:t>1.8</w:t>
      </w:r>
      <w:r w:rsidRPr="005B04F4">
        <w:rPr>
          <w:sz w:val="26"/>
          <w:szCs w:val="26"/>
        </w:rPr>
        <w:fldChar w:fldCharType="end"/>
      </w:r>
      <w:r>
        <w:rPr>
          <w:sz w:val="26"/>
          <w:szCs w:val="26"/>
        </w:rPr>
        <w:t>9</w:t>
      </w:r>
      <w:r w:rsidRPr="005B04F4">
        <w:rPr>
          <w:sz w:val="26"/>
          <w:szCs w:val="26"/>
        </w:rPr>
        <w:t xml:space="preserve"> Положения.</w:t>
      </w:r>
    </w:p>
    <w:p w:rsidR="009B7F51" w:rsidRPr="005B04F4" w:rsidRDefault="009B7F51" w:rsidP="009B7F51">
      <w:pPr>
        <w:numPr>
          <w:ilvl w:val="2"/>
          <w:numId w:val="2"/>
        </w:numPr>
        <w:ind w:left="0" w:firstLine="0"/>
        <w:jc w:val="both"/>
        <w:rPr>
          <w:sz w:val="26"/>
          <w:szCs w:val="26"/>
        </w:rPr>
      </w:pPr>
      <w:r w:rsidRPr="005B04F4">
        <w:rPr>
          <w:sz w:val="26"/>
          <w:szCs w:val="26"/>
        </w:rPr>
        <w:t xml:space="preserve">Дополнительные условия, изложенные в заявке на участие в Запросе, не могут быть приняты Организатором в качестве </w:t>
      </w:r>
      <w:proofErr w:type="gramStart"/>
      <w:r w:rsidRPr="005B04F4">
        <w:rPr>
          <w:sz w:val="26"/>
          <w:szCs w:val="26"/>
        </w:rPr>
        <w:t>приемлемых</w:t>
      </w:r>
      <w:proofErr w:type="gramEnd"/>
      <w:r w:rsidRPr="005B04F4">
        <w:rPr>
          <w:sz w:val="26"/>
          <w:szCs w:val="26"/>
        </w:rPr>
        <w:t xml:space="preserve"> для заключения договора купли-продажи (Приложение № </w:t>
      </w:r>
      <w:r>
        <w:rPr>
          <w:sz w:val="26"/>
          <w:szCs w:val="26"/>
        </w:rPr>
        <w:t>3</w:t>
      </w:r>
      <w:r w:rsidRPr="005B04F4">
        <w:rPr>
          <w:sz w:val="26"/>
          <w:szCs w:val="26"/>
        </w:rPr>
        <w:t>);</w:t>
      </w:r>
    </w:p>
    <w:p w:rsidR="009B7F51" w:rsidRPr="005B04F4" w:rsidRDefault="009B7F51" w:rsidP="009B7F51">
      <w:pPr>
        <w:numPr>
          <w:ilvl w:val="2"/>
          <w:numId w:val="2"/>
        </w:numPr>
        <w:ind w:left="0" w:firstLine="0"/>
        <w:jc w:val="both"/>
        <w:rPr>
          <w:sz w:val="26"/>
          <w:szCs w:val="26"/>
        </w:rPr>
      </w:pPr>
      <w:r w:rsidRPr="005B04F4">
        <w:rPr>
          <w:sz w:val="26"/>
          <w:szCs w:val="26"/>
        </w:rPr>
        <w:lastRenderedPageBreak/>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9B7F51" w:rsidRPr="005B04F4" w:rsidRDefault="009B7F51" w:rsidP="009B7F51">
      <w:pPr>
        <w:numPr>
          <w:ilvl w:val="1"/>
          <w:numId w:val="2"/>
        </w:numPr>
        <w:ind w:left="0" w:firstLine="0"/>
        <w:jc w:val="both"/>
        <w:rPr>
          <w:sz w:val="26"/>
          <w:szCs w:val="26"/>
        </w:rPr>
      </w:pPr>
      <w:r w:rsidRPr="005B04F4">
        <w:rPr>
          <w:sz w:val="26"/>
          <w:szCs w:val="26"/>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 допуске Участников к участию в Запросе с указанием причин не допуска, иные предусмотренные Положением сведения.</w:t>
      </w:r>
    </w:p>
    <w:p w:rsidR="009B7F51" w:rsidRPr="005B04F4" w:rsidRDefault="009B7F51" w:rsidP="009B7F51">
      <w:pPr>
        <w:numPr>
          <w:ilvl w:val="1"/>
          <w:numId w:val="2"/>
        </w:numPr>
        <w:ind w:left="0" w:firstLine="0"/>
        <w:jc w:val="both"/>
        <w:rPr>
          <w:sz w:val="26"/>
          <w:szCs w:val="26"/>
        </w:rPr>
      </w:pPr>
      <w:r w:rsidRPr="005B04F4">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9B7F51" w:rsidRPr="005B04F4" w:rsidRDefault="009B7F51" w:rsidP="009B7F51">
      <w:pPr>
        <w:numPr>
          <w:ilvl w:val="1"/>
          <w:numId w:val="2"/>
        </w:numPr>
        <w:ind w:left="0" w:firstLine="0"/>
        <w:jc w:val="both"/>
        <w:rPr>
          <w:sz w:val="26"/>
          <w:szCs w:val="26"/>
        </w:rPr>
      </w:pPr>
      <w:bookmarkStart w:id="11" w:name="_Ref364955674"/>
      <w:r w:rsidRPr="005B04F4">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начальной цене Запроса в порядке </w:t>
      </w:r>
      <w:proofErr w:type="spellStart"/>
      <w:r w:rsidRPr="005B04F4">
        <w:rPr>
          <w:sz w:val="26"/>
          <w:szCs w:val="26"/>
        </w:rPr>
        <w:t>п.п</w:t>
      </w:r>
      <w:proofErr w:type="spellEnd"/>
      <w:r w:rsidRPr="00D5114C">
        <w:rPr>
          <w:sz w:val="26"/>
          <w:szCs w:val="26"/>
        </w:rPr>
        <w:t xml:space="preserve">. </w:t>
      </w:r>
      <w:r w:rsidRPr="00D5114C">
        <w:rPr>
          <w:sz w:val="26"/>
          <w:szCs w:val="26"/>
        </w:rPr>
        <w:fldChar w:fldCharType="begin"/>
      </w:r>
      <w:r w:rsidRPr="00D5114C">
        <w:rPr>
          <w:sz w:val="26"/>
          <w:szCs w:val="26"/>
        </w:rPr>
        <w:instrText xml:space="preserve"> REF _Ref364957390 \r  \* MERGEFORMAT </w:instrText>
      </w:r>
      <w:r w:rsidRPr="00D5114C">
        <w:rPr>
          <w:sz w:val="26"/>
          <w:szCs w:val="26"/>
        </w:rPr>
        <w:fldChar w:fldCharType="separate"/>
      </w:r>
      <w:r>
        <w:rPr>
          <w:sz w:val="26"/>
          <w:szCs w:val="26"/>
        </w:rPr>
        <w:t>4.1</w:t>
      </w:r>
      <w:r w:rsidRPr="00D5114C">
        <w:rPr>
          <w:sz w:val="26"/>
          <w:szCs w:val="26"/>
        </w:rPr>
        <w:fldChar w:fldCharType="end"/>
      </w:r>
      <w:r w:rsidRPr="00D5114C">
        <w:rPr>
          <w:sz w:val="26"/>
          <w:szCs w:val="26"/>
        </w:rPr>
        <w:t xml:space="preserve"> - </w:t>
      </w:r>
      <w:r w:rsidRPr="00D5114C">
        <w:rPr>
          <w:sz w:val="26"/>
          <w:szCs w:val="26"/>
        </w:rPr>
        <w:fldChar w:fldCharType="begin"/>
      </w:r>
      <w:r w:rsidRPr="00D5114C">
        <w:rPr>
          <w:sz w:val="26"/>
          <w:szCs w:val="26"/>
        </w:rPr>
        <w:instrText xml:space="preserve"> REF _Ref364957396 \r  \* MERGEFORMAT </w:instrText>
      </w:r>
      <w:r w:rsidRPr="00D5114C">
        <w:rPr>
          <w:sz w:val="26"/>
          <w:szCs w:val="26"/>
        </w:rPr>
        <w:fldChar w:fldCharType="separate"/>
      </w:r>
      <w:r>
        <w:rPr>
          <w:sz w:val="26"/>
          <w:szCs w:val="26"/>
        </w:rPr>
        <w:t>4.3</w:t>
      </w:r>
      <w:r w:rsidRPr="00D5114C">
        <w:rPr>
          <w:sz w:val="26"/>
          <w:szCs w:val="26"/>
        </w:rPr>
        <w:fldChar w:fldCharType="end"/>
      </w:r>
      <w:r w:rsidRPr="00D5114C">
        <w:rPr>
          <w:sz w:val="26"/>
          <w:szCs w:val="26"/>
        </w:rPr>
        <w:t xml:space="preserve"> Положения</w:t>
      </w:r>
      <w:r w:rsidRPr="005B04F4">
        <w:rPr>
          <w:sz w:val="26"/>
          <w:szCs w:val="26"/>
        </w:rPr>
        <w:t>.</w:t>
      </w:r>
      <w:bookmarkEnd w:id="11"/>
    </w:p>
    <w:p w:rsidR="009B7F51" w:rsidRPr="005B04F4" w:rsidRDefault="009B7F51" w:rsidP="009B7F51">
      <w:pPr>
        <w:numPr>
          <w:ilvl w:val="1"/>
          <w:numId w:val="2"/>
        </w:numPr>
        <w:ind w:left="0" w:firstLine="0"/>
        <w:jc w:val="both"/>
        <w:rPr>
          <w:sz w:val="26"/>
          <w:szCs w:val="26"/>
        </w:rPr>
      </w:pPr>
      <w:r w:rsidRPr="005B04F4">
        <w:rPr>
          <w:sz w:val="26"/>
          <w:szCs w:val="26"/>
        </w:rPr>
        <w:t xml:space="preserve">Решение Организатора о признании Запроса </w:t>
      </w:r>
      <w:proofErr w:type="gramStart"/>
      <w:r w:rsidRPr="005B04F4">
        <w:rPr>
          <w:sz w:val="26"/>
          <w:szCs w:val="26"/>
        </w:rPr>
        <w:t>несостоявшимся</w:t>
      </w:r>
      <w:proofErr w:type="gramEnd"/>
      <w:r w:rsidRPr="005B04F4">
        <w:rPr>
          <w:sz w:val="26"/>
          <w:szCs w:val="26"/>
        </w:rPr>
        <w:t xml:space="preserve"> фиксируется в протоколе заседания Комиссии.</w:t>
      </w:r>
    </w:p>
    <w:p w:rsidR="009B7F51" w:rsidRPr="005B04F4" w:rsidRDefault="009B7F51" w:rsidP="009B7F51">
      <w:pPr>
        <w:numPr>
          <w:ilvl w:val="1"/>
          <w:numId w:val="2"/>
        </w:numPr>
        <w:ind w:left="0" w:firstLine="0"/>
        <w:jc w:val="both"/>
        <w:rPr>
          <w:sz w:val="26"/>
          <w:szCs w:val="26"/>
        </w:rPr>
      </w:pPr>
      <w:bookmarkStart w:id="12" w:name="_Ref364955659"/>
      <w:r w:rsidRPr="005B04F4">
        <w:rPr>
          <w:sz w:val="26"/>
          <w:szCs w:val="26"/>
        </w:rPr>
        <w:t xml:space="preserve">В случае если </w:t>
      </w:r>
      <w:proofErr w:type="gramStart"/>
      <w:r w:rsidRPr="005B04F4">
        <w:rPr>
          <w:sz w:val="26"/>
          <w:szCs w:val="26"/>
        </w:rPr>
        <w:t>по итогам рассмотрения заявок на участие в Запросе к участию в Запросе</w:t>
      </w:r>
      <w:proofErr w:type="gramEnd"/>
      <w:r w:rsidRPr="005B04F4">
        <w:rPr>
          <w:sz w:val="26"/>
          <w:szCs w:val="26"/>
        </w:rPr>
        <w:t xml:space="preserve"> будет допущено не менее двух Участников, рассматривается вопрос о необходимости проведения процедуры переторжки.</w:t>
      </w:r>
      <w:bookmarkEnd w:id="12"/>
    </w:p>
    <w:p w:rsidR="009B7F51" w:rsidRPr="005B04F4" w:rsidRDefault="009B7F51" w:rsidP="009B7F51">
      <w:pPr>
        <w:numPr>
          <w:ilvl w:val="1"/>
          <w:numId w:val="2"/>
        </w:numPr>
        <w:ind w:left="0" w:firstLine="0"/>
        <w:jc w:val="both"/>
        <w:rPr>
          <w:sz w:val="26"/>
          <w:szCs w:val="26"/>
        </w:rPr>
      </w:pPr>
      <w:r w:rsidRPr="005B04F4">
        <w:rPr>
          <w:sz w:val="26"/>
          <w:szCs w:val="26"/>
        </w:rPr>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9B7F51" w:rsidRPr="005B04F4" w:rsidRDefault="009B7F51" w:rsidP="009B7F51">
      <w:pPr>
        <w:numPr>
          <w:ilvl w:val="1"/>
          <w:numId w:val="2"/>
        </w:numPr>
        <w:ind w:left="0" w:firstLine="0"/>
        <w:jc w:val="both"/>
        <w:rPr>
          <w:sz w:val="26"/>
          <w:szCs w:val="26"/>
        </w:rPr>
      </w:pPr>
      <w:r w:rsidRPr="005B04F4">
        <w:rPr>
          <w:sz w:val="26"/>
          <w:szCs w:val="26"/>
        </w:rPr>
        <w:t>Решение Организатора о проведении процедуры переторжки фиксируется в протоколе заседания Комиссии.</w:t>
      </w:r>
    </w:p>
    <w:p w:rsidR="009B7F51" w:rsidRPr="005B04F4" w:rsidRDefault="009B7F51" w:rsidP="009B7F51">
      <w:pPr>
        <w:numPr>
          <w:ilvl w:val="1"/>
          <w:numId w:val="2"/>
        </w:numPr>
        <w:ind w:left="0" w:firstLine="0"/>
        <w:jc w:val="both"/>
        <w:rPr>
          <w:sz w:val="26"/>
          <w:szCs w:val="26"/>
        </w:rPr>
      </w:pPr>
      <w:r w:rsidRPr="005B04F4">
        <w:rPr>
          <w:sz w:val="26"/>
          <w:szCs w:val="26"/>
        </w:rPr>
        <w:t xml:space="preserve">В ходе переторжки Организатор направляет Участникам предложения повысить привлекательность ранее поданных заявок на участие в Запросе. Не допускается каким-либо образом извещать Участников о предложениях иных Участников, как ранее поданных, так и поступивших в ходе переторжки.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gramStart"/>
      <w:r w:rsidRPr="005B04F4">
        <w:rPr>
          <w:sz w:val="26"/>
          <w:szCs w:val="26"/>
        </w:rPr>
        <w:t>не поступления</w:t>
      </w:r>
      <w:proofErr w:type="gramEnd"/>
      <w:r w:rsidRPr="005B04F4">
        <w:rPr>
          <w:sz w:val="26"/>
          <w:szCs w:val="26"/>
        </w:rPr>
        <w:t xml:space="preserve"> предложений от Участников, при подведении итогов Запроса учитываются ранее поданные заявки.</w:t>
      </w:r>
    </w:p>
    <w:p w:rsidR="009B7F51" w:rsidRPr="005B04F4" w:rsidRDefault="009B7F51" w:rsidP="009B7F51">
      <w:pPr>
        <w:numPr>
          <w:ilvl w:val="1"/>
          <w:numId w:val="2"/>
        </w:numPr>
        <w:ind w:left="0" w:firstLine="0"/>
        <w:jc w:val="both"/>
        <w:rPr>
          <w:sz w:val="26"/>
          <w:szCs w:val="26"/>
        </w:rPr>
      </w:pPr>
      <w:r w:rsidRPr="005B04F4">
        <w:rPr>
          <w:sz w:val="26"/>
          <w:szCs w:val="26"/>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9B7F51" w:rsidRPr="005B04F4" w:rsidRDefault="009B7F51" w:rsidP="009B7F51">
      <w:pPr>
        <w:numPr>
          <w:ilvl w:val="1"/>
          <w:numId w:val="2"/>
        </w:numPr>
        <w:ind w:left="0" w:firstLine="0"/>
        <w:jc w:val="both"/>
        <w:rPr>
          <w:sz w:val="26"/>
          <w:szCs w:val="26"/>
        </w:rPr>
      </w:pPr>
      <w:r w:rsidRPr="005B04F4">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9B7F51" w:rsidRPr="005B04F4" w:rsidRDefault="009B7F51" w:rsidP="009B7F51">
      <w:pPr>
        <w:numPr>
          <w:ilvl w:val="1"/>
          <w:numId w:val="2"/>
        </w:numPr>
        <w:ind w:left="0" w:firstLine="0"/>
        <w:jc w:val="both"/>
        <w:rPr>
          <w:sz w:val="26"/>
          <w:szCs w:val="26"/>
        </w:rPr>
      </w:pPr>
      <w:r w:rsidRPr="005B04F4">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9B7F51" w:rsidRPr="005B04F4" w:rsidRDefault="009B7F51" w:rsidP="009B7F51">
      <w:pPr>
        <w:numPr>
          <w:ilvl w:val="1"/>
          <w:numId w:val="2"/>
        </w:numPr>
        <w:ind w:left="0" w:firstLine="0"/>
        <w:jc w:val="both"/>
        <w:rPr>
          <w:sz w:val="26"/>
          <w:szCs w:val="26"/>
        </w:rPr>
      </w:pPr>
      <w:r w:rsidRPr="005B04F4">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Победителем  </w:t>
      </w:r>
      <w:r w:rsidRPr="005B04F4">
        <w:rPr>
          <w:sz w:val="26"/>
          <w:szCs w:val="26"/>
        </w:rPr>
        <w:lastRenderedPageBreak/>
        <w:t>признается допущенный к участию в Запросе Участник, заявка которого на участие в Запросе была зарегистрирована по времени ранее остальных.</w:t>
      </w:r>
    </w:p>
    <w:p w:rsidR="009B7F51" w:rsidRPr="005B04F4" w:rsidRDefault="009B7F51" w:rsidP="009B7F51">
      <w:pPr>
        <w:numPr>
          <w:ilvl w:val="1"/>
          <w:numId w:val="2"/>
        </w:numPr>
        <w:ind w:left="0" w:firstLine="0"/>
        <w:jc w:val="both"/>
        <w:rPr>
          <w:sz w:val="26"/>
          <w:szCs w:val="26"/>
        </w:rPr>
      </w:pPr>
      <w:r w:rsidRPr="005B04F4">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rsidR="009B7F51" w:rsidRPr="005B04F4" w:rsidRDefault="009B7F51" w:rsidP="009B7F51">
      <w:pPr>
        <w:pStyle w:val="a3"/>
        <w:numPr>
          <w:ilvl w:val="2"/>
          <w:numId w:val="2"/>
        </w:numPr>
        <w:tabs>
          <w:tab w:val="left" w:pos="851"/>
        </w:tabs>
        <w:ind w:left="0" w:firstLine="0"/>
        <w:contextualSpacing/>
        <w:jc w:val="both"/>
        <w:rPr>
          <w:sz w:val="26"/>
          <w:szCs w:val="26"/>
        </w:rPr>
      </w:pPr>
      <w:r w:rsidRPr="005B04F4">
        <w:rPr>
          <w:sz w:val="26"/>
          <w:szCs w:val="26"/>
        </w:rPr>
        <w:t>Сведения об Объекте продажи;</w:t>
      </w:r>
    </w:p>
    <w:p w:rsidR="009B7F51" w:rsidRPr="005B04F4" w:rsidRDefault="009B7F51" w:rsidP="009B7F51">
      <w:pPr>
        <w:numPr>
          <w:ilvl w:val="2"/>
          <w:numId w:val="2"/>
        </w:numPr>
        <w:tabs>
          <w:tab w:val="left" w:pos="851"/>
        </w:tabs>
        <w:ind w:left="0" w:firstLine="0"/>
        <w:jc w:val="both"/>
        <w:rPr>
          <w:sz w:val="26"/>
          <w:szCs w:val="26"/>
        </w:rPr>
      </w:pPr>
      <w:r w:rsidRPr="005B04F4">
        <w:rPr>
          <w:sz w:val="26"/>
          <w:szCs w:val="26"/>
        </w:rPr>
        <w:t>Наименование Продавца;</w:t>
      </w:r>
    </w:p>
    <w:p w:rsidR="009B7F51" w:rsidRPr="005B04F4" w:rsidRDefault="009B7F51" w:rsidP="009B7F51">
      <w:pPr>
        <w:numPr>
          <w:ilvl w:val="2"/>
          <w:numId w:val="2"/>
        </w:numPr>
        <w:tabs>
          <w:tab w:val="left" w:pos="851"/>
        </w:tabs>
        <w:ind w:left="0" w:firstLine="0"/>
        <w:jc w:val="both"/>
        <w:rPr>
          <w:sz w:val="26"/>
          <w:szCs w:val="26"/>
        </w:rPr>
      </w:pPr>
      <w:r w:rsidRPr="005B04F4">
        <w:rPr>
          <w:sz w:val="26"/>
          <w:szCs w:val="26"/>
        </w:rPr>
        <w:t>Наименование Организатора;</w:t>
      </w:r>
    </w:p>
    <w:p w:rsidR="009B7F51" w:rsidRPr="005B04F4" w:rsidRDefault="009B7F51" w:rsidP="009B7F51">
      <w:pPr>
        <w:numPr>
          <w:ilvl w:val="2"/>
          <w:numId w:val="2"/>
        </w:numPr>
        <w:tabs>
          <w:tab w:val="left" w:pos="851"/>
        </w:tabs>
        <w:ind w:left="0" w:firstLine="0"/>
        <w:jc w:val="both"/>
        <w:rPr>
          <w:sz w:val="26"/>
          <w:szCs w:val="26"/>
        </w:rPr>
      </w:pPr>
      <w:proofErr w:type="gramStart"/>
      <w:r w:rsidRPr="005B04F4">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9B7F51" w:rsidRPr="005B04F4" w:rsidRDefault="009B7F51" w:rsidP="009B7F51">
      <w:pPr>
        <w:numPr>
          <w:ilvl w:val="2"/>
          <w:numId w:val="2"/>
        </w:numPr>
        <w:tabs>
          <w:tab w:val="left" w:pos="851"/>
        </w:tabs>
        <w:ind w:left="0" w:firstLine="0"/>
        <w:jc w:val="both"/>
        <w:rPr>
          <w:sz w:val="26"/>
          <w:szCs w:val="26"/>
        </w:rPr>
      </w:pPr>
      <w:proofErr w:type="gramStart"/>
      <w:r w:rsidRPr="005B04F4">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9B7F51" w:rsidRPr="005B04F4" w:rsidRDefault="009B7F51" w:rsidP="009B7F51">
      <w:pPr>
        <w:numPr>
          <w:ilvl w:val="2"/>
          <w:numId w:val="2"/>
        </w:numPr>
        <w:tabs>
          <w:tab w:val="left" w:pos="993"/>
        </w:tabs>
        <w:ind w:left="0" w:firstLine="0"/>
        <w:jc w:val="both"/>
        <w:rPr>
          <w:sz w:val="26"/>
          <w:szCs w:val="26"/>
        </w:rPr>
      </w:pPr>
      <w:r w:rsidRPr="005B04F4">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rsidR="009B7F51" w:rsidRPr="005B04F4" w:rsidRDefault="009B7F51" w:rsidP="009B7F51">
      <w:pPr>
        <w:numPr>
          <w:ilvl w:val="2"/>
          <w:numId w:val="2"/>
        </w:numPr>
        <w:tabs>
          <w:tab w:val="left" w:pos="993"/>
        </w:tabs>
        <w:ind w:left="0" w:firstLine="0"/>
        <w:jc w:val="both"/>
        <w:rPr>
          <w:sz w:val="26"/>
          <w:szCs w:val="26"/>
        </w:rPr>
      </w:pPr>
      <w:r w:rsidRPr="005B04F4">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9B7F51" w:rsidRPr="005B04F4" w:rsidRDefault="009B7F51" w:rsidP="009B7F51">
      <w:pPr>
        <w:numPr>
          <w:ilvl w:val="2"/>
          <w:numId w:val="2"/>
        </w:numPr>
        <w:tabs>
          <w:tab w:val="left" w:pos="993"/>
        </w:tabs>
        <w:ind w:left="0" w:firstLine="0"/>
        <w:jc w:val="both"/>
        <w:rPr>
          <w:sz w:val="26"/>
          <w:szCs w:val="26"/>
        </w:rPr>
      </w:pPr>
      <w:r w:rsidRPr="005B04F4">
        <w:rPr>
          <w:sz w:val="26"/>
          <w:szCs w:val="26"/>
        </w:rPr>
        <w:t>Иные сведения, предусмотренные Положением.</w:t>
      </w:r>
    </w:p>
    <w:p w:rsidR="009B7F51" w:rsidRPr="005B04F4" w:rsidRDefault="009B7F51" w:rsidP="009B7F51">
      <w:pPr>
        <w:pStyle w:val="a3"/>
        <w:numPr>
          <w:ilvl w:val="1"/>
          <w:numId w:val="2"/>
        </w:numPr>
        <w:ind w:left="0" w:firstLine="0"/>
        <w:contextualSpacing/>
        <w:jc w:val="both"/>
        <w:rPr>
          <w:sz w:val="26"/>
          <w:szCs w:val="26"/>
        </w:rPr>
      </w:pPr>
      <w:r w:rsidRPr="005B04F4">
        <w:rPr>
          <w:sz w:val="26"/>
          <w:szCs w:val="26"/>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5B04F4">
        <w:rPr>
          <w:sz w:val="26"/>
          <w:szCs w:val="26"/>
        </w:rPr>
        <w:t>образом</w:t>
      </w:r>
      <w:proofErr w:type="gramEnd"/>
      <w:r w:rsidRPr="005B04F4">
        <w:rPr>
          <w:sz w:val="26"/>
          <w:szCs w:val="26"/>
        </w:rPr>
        <w:t xml:space="preserve"> подписанным при наличии не менее половины количества подписей от общего числа членов Комиссии.</w:t>
      </w:r>
    </w:p>
    <w:p w:rsidR="009B7F51" w:rsidRPr="005B04F4" w:rsidRDefault="009B7F51" w:rsidP="009B7F51">
      <w:pPr>
        <w:pStyle w:val="a3"/>
        <w:ind w:left="0"/>
        <w:rPr>
          <w:sz w:val="26"/>
          <w:szCs w:val="26"/>
        </w:rPr>
      </w:pPr>
    </w:p>
    <w:p w:rsidR="009B7F51" w:rsidRPr="008A4A9B" w:rsidRDefault="009B7F51" w:rsidP="009B7F51">
      <w:pPr>
        <w:jc w:val="center"/>
        <w:rPr>
          <w:b/>
          <w:sz w:val="28"/>
          <w:szCs w:val="28"/>
        </w:rPr>
      </w:pPr>
      <w:r w:rsidRPr="008A4A9B">
        <w:rPr>
          <w:b/>
          <w:sz w:val="28"/>
          <w:szCs w:val="28"/>
        </w:rPr>
        <w:t>4. Заключение договора купли-продажи</w:t>
      </w:r>
    </w:p>
    <w:p w:rsidR="009B7F51" w:rsidRPr="008A4A9B" w:rsidRDefault="009B7F51" w:rsidP="009B7F51">
      <w:pPr>
        <w:jc w:val="center"/>
        <w:rPr>
          <w:b/>
          <w:sz w:val="28"/>
          <w:szCs w:val="28"/>
        </w:rPr>
      </w:pPr>
    </w:p>
    <w:p w:rsidR="009B7F51" w:rsidRPr="005B04F4" w:rsidRDefault="009B7F51" w:rsidP="009B7F51">
      <w:pPr>
        <w:pStyle w:val="a3"/>
        <w:numPr>
          <w:ilvl w:val="1"/>
          <w:numId w:val="4"/>
        </w:numPr>
        <w:ind w:left="0" w:firstLine="0"/>
        <w:contextualSpacing/>
        <w:jc w:val="both"/>
        <w:rPr>
          <w:sz w:val="26"/>
          <w:szCs w:val="26"/>
        </w:rPr>
      </w:pPr>
      <w:bookmarkStart w:id="13" w:name="_Ref364957390"/>
      <w:bookmarkStart w:id="14" w:name="_Ref364950348"/>
      <w:r w:rsidRPr="005B04F4">
        <w:rPr>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w:t>
      </w:r>
      <w:r w:rsidRPr="00D5114C">
        <w:rPr>
          <w:sz w:val="26"/>
          <w:szCs w:val="26"/>
        </w:rPr>
        <w:t>Приложению №3 к Положению</w:t>
      </w:r>
      <w:r w:rsidRPr="005B04F4">
        <w:rPr>
          <w:sz w:val="26"/>
          <w:szCs w:val="26"/>
        </w:rPr>
        <w:t xml:space="preserve">.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Pr>
          <w:sz w:val="26"/>
          <w:szCs w:val="26"/>
        </w:rPr>
        <w:t>5 (пяти)</w:t>
      </w:r>
      <w:r w:rsidRPr="005B04F4">
        <w:rPr>
          <w:sz w:val="26"/>
          <w:szCs w:val="26"/>
        </w:rPr>
        <w:t xml:space="preserve"> рабочих дней после направления ему проекта указанного договора, подписанного со стороны Продавца.</w:t>
      </w:r>
      <w:bookmarkEnd w:id="13"/>
    </w:p>
    <w:p w:rsidR="009B7F51" w:rsidRPr="005B04F4" w:rsidRDefault="009B7F51" w:rsidP="009B7F51">
      <w:pPr>
        <w:pStyle w:val="a3"/>
        <w:numPr>
          <w:ilvl w:val="1"/>
          <w:numId w:val="4"/>
        </w:numPr>
        <w:ind w:left="0" w:firstLine="0"/>
        <w:contextualSpacing/>
        <w:jc w:val="both"/>
        <w:rPr>
          <w:sz w:val="26"/>
          <w:szCs w:val="26"/>
        </w:rPr>
      </w:pPr>
      <w:bookmarkStart w:id="15" w:name="_Ref364963746"/>
      <w:r w:rsidRPr="005B04F4">
        <w:rPr>
          <w:sz w:val="26"/>
          <w:szCs w:val="26"/>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w:t>
      </w:r>
    </w:p>
    <w:p w:rsidR="009B7F51" w:rsidRPr="005B04F4" w:rsidRDefault="009B7F51" w:rsidP="009B7F51">
      <w:pPr>
        <w:pStyle w:val="a3"/>
        <w:numPr>
          <w:ilvl w:val="1"/>
          <w:numId w:val="4"/>
        </w:numPr>
        <w:ind w:left="0" w:firstLine="0"/>
        <w:contextualSpacing/>
        <w:jc w:val="both"/>
        <w:rPr>
          <w:sz w:val="26"/>
          <w:szCs w:val="26"/>
        </w:rPr>
      </w:pPr>
      <w:bookmarkStart w:id="16" w:name="_Ref364957396"/>
      <w:bookmarkEnd w:id="15"/>
      <w:r w:rsidRPr="005B04F4">
        <w:rPr>
          <w:sz w:val="26"/>
          <w:szCs w:val="26"/>
        </w:rPr>
        <w:t xml:space="preserve">В случае не 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5B04F4">
        <w:rPr>
          <w:sz w:val="26"/>
          <w:szCs w:val="26"/>
        </w:rPr>
        <w:fldChar w:fldCharType="begin"/>
      </w:r>
      <w:r w:rsidRPr="005B04F4">
        <w:rPr>
          <w:sz w:val="26"/>
          <w:szCs w:val="26"/>
        </w:rPr>
        <w:instrText xml:space="preserve"> REF _Ref364957390 \r  \* MERGEFORMAT </w:instrText>
      </w:r>
      <w:r w:rsidRPr="005B04F4">
        <w:rPr>
          <w:sz w:val="26"/>
          <w:szCs w:val="26"/>
        </w:rPr>
        <w:fldChar w:fldCharType="separate"/>
      </w:r>
      <w:r>
        <w:rPr>
          <w:sz w:val="26"/>
          <w:szCs w:val="26"/>
        </w:rPr>
        <w:t>4.1</w:t>
      </w:r>
      <w:r w:rsidRPr="005B04F4">
        <w:rPr>
          <w:sz w:val="26"/>
          <w:szCs w:val="26"/>
        </w:rPr>
        <w:fldChar w:fldCharType="end"/>
      </w:r>
      <w:r w:rsidRPr="005B04F4">
        <w:rPr>
          <w:sz w:val="26"/>
          <w:szCs w:val="26"/>
        </w:rPr>
        <w:t xml:space="preserve"> Положения, Продавец по своему усмотрению вправе:</w:t>
      </w:r>
      <w:bookmarkEnd w:id="16"/>
    </w:p>
    <w:p w:rsidR="009B7F51" w:rsidRPr="005B04F4" w:rsidRDefault="009B7F51" w:rsidP="009B7F51">
      <w:pPr>
        <w:pStyle w:val="a3"/>
        <w:numPr>
          <w:ilvl w:val="2"/>
          <w:numId w:val="4"/>
        </w:numPr>
        <w:ind w:left="0" w:firstLine="0"/>
        <w:contextualSpacing/>
        <w:jc w:val="both"/>
        <w:rPr>
          <w:sz w:val="26"/>
          <w:szCs w:val="26"/>
        </w:rPr>
      </w:pPr>
      <w:r w:rsidRPr="005B04F4">
        <w:rPr>
          <w:sz w:val="26"/>
          <w:szCs w:val="26"/>
        </w:rPr>
        <w:lastRenderedPageBreak/>
        <w:t xml:space="preserve">Требовать заключения договора купли-продажи Объекта </w:t>
      </w:r>
      <w:proofErr w:type="gramStart"/>
      <w:r w:rsidRPr="005B04F4">
        <w:rPr>
          <w:sz w:val="26"/>
          <w:szCs w:val="26"/>
        </w:rPr>
        <w:t>продажи</w:t>
      </w:r>
      <w:proofErr w:type="gramEnd"/>
      <w:r w:rsidRPr="005B04F4">
        <w:rPr>
          <w:sz w:val="26"/>
          <w:szCs w:val="26"/>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9B7F51" w:rsidRPr="005B04F4" w:rsidRDefault="009B7F51" w:rsidP="009B7F51">
      <w:pPr>
        <w:pStyle w:val="a3"/>
        <w:numPr>
          <w:ilvl w:val="2"/>
          <w:numId w:val="4"/>
        </w:numPr>
        <w:ind w:left="0" w:firstLine="0"/>
        <w:contextualSpacing/>
        <w:jc w:val="both"/>
        <w:rPr>
          <w:sz w:val="26"/>
          <w:szCs w:val="26"/>
        </w:rPr>
      </w:pPr>
      <w:bookmarkStart w:id="17" w:name="_Ref364957366"/>
      <w:r w:rsidRPr="005B04F4">
        <w:rPr>
          <w:sz w:val="26"/>
          <w:szCs w:val="26"/>
        </w:rPr>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w:t>
      </w:r>
      <w:bookmarkEnd w:id="17"/>
      <w:r w:rsidRPr="005B04F4">
        <w:rPr>
          <w:sz w:val="26"/>
          <w:szCs w:val="26"/>
        </w:rPr>
        <w:t xml:space="preserve"> 10% от цены предложения Победителя</w:t>
      </w:r>
      <w:r w:rsidRPr="005B04F4">
        <w:rPr>
          <w:sz w:val="26"/>
          <w:szCs w:val="26"/>
          <w:highlight w:val="lightGray"/>
        </w:rPr>
        <w:t>.</w:t>
      </w:r>
      <w:r w:rsidRPr="005B04F4">
        <w:rPr>
          <w:sz w:val="26"/>
          <w:szCs w:val="26"/>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5B04F4">
        <w:rPr>
          <w:sz w:val="26"/>
          <w:szCs w:val="26"/>
        </w:rPr>
        <w:t>п.п</w:t>
      </w:r>
      <w:proofErr w:type="spellEnd"/>
      <w:r w:rsidRPr="005B04F4">
        <w:rPr>
          <w:sz w:val="26"/>
          <w:szCs w:val="26"/>
        </w:rPr>
        <w:t xml:space="preserve">. </w:t>
      </w:r>
      <w:r w:rsidRPr="005B04F4">
        <w:rPr>
          <w:sz w:val="26"/>
          <w:szCs w:val="26"/>
        </w:rPr>
        <w:fldChar w:fldCharType="begin"/>
      </w:r>
      <w:r w:rsidRPr="005B04F4">
        <w:rPr>
          <w:sz w:val="26"/>
          <w:szCs w:val="26"/>
        </w:rPr>
        <w:instrText xml:space="preserve"> REF _Ref364957390 \r  \* MERGEFORMAT </w:instrText>
      </w:r>
      <w:r w:rsidRPr="005B04F4">
        <w:rPr>
          <w:sz w:val="26"/>
          <w:szCs w:val="26"/>
        </w:rPr>
        <w:fldChar w:fldCharType="separate"/>
      </w:r>
      <w:r>
        <w:rPr>
          <w:sz w:val="26"/>
          <w:szCs w:val="26"/>
        </w:rPr>
        <w:t>4.1</w:t>
      </w:r>
      <w:r w:rsidRPr="005B04F4">
        <w:rPr>
          <w:sz w:val="26"/>
          <w:szCs w:val="26"/>
        </w:rPr>
        <w:fldChar w:fldCharType="end"/>
      </w:r>
      <w:r w:rsidRPr="005B04F4">
        <w:rPr>
          <w:sz w:val="26"/>
          <w:szCs w:val="26"/>
        </w:rPr>
        <w:t xml:space="preserve"> - </w:t>
      </w:r>
      <w:r w:rsidRPr="005B04F4">
        <w:rPr>
          <w:sz w:val="26"/>
          <w:szCs w:val="26"/>
        </w:rPr>
        <w:fldChar w:fldCharType="begin"/>
      </w:r>
      <w:r w:rsidRPr="005B04F4">
        <w:rPr>
          <w:sz w:val="26"/>
          <w:szCs w:val="26"/>
        </w:rPr>
        <w:instrText xml:space="preserve"> REF _Ref364957396 \r  \* MERGEFORMAT </w:instrText>
      </w:r>
      <w:r w:rsidRPr="005B04F4">
        <w:rPr>
          <w:sz w:val="26"/>
          <w:szCs w:val="26"/>
        </w:rPr>
        <w:fldChar w:fldCharType="separate"/>
      </w:r>
      <w:r>
        <w:rPr>
          <w:sz w:val="26"/>
          <w:szCs w:val="26"/>
        </w:rPr>
        <w:t>4.3</w:t>
      </w:r>
      <w:r w:rsidRPr="005B04F4">
        <w:rPr>
          <w:sz w:val="26"/>
          <w:szCs w:val="26"/>
        </w:rPr>
        <w:fldChar w:fldCharType="end"/>
      </w:r>
      <w:r w:rsidRPr="005B04F4">
        <w:rPr>
          <w:sz w:val="26"/>
          <w:szCs w:val="26"/>
        </w:rPr>
        <w:t xml:space="preserve"> Положения.</w:t>
      </w:r>
    </w:p>
    <w:bookmarkEnd w:id="14"/>
    <w:p w:rsidR="009B7F51" w:rsidRPr="005B04F4" w:rsidRDefault="009B7F51" w:rsidP="009B7F51">
      <w:pPr>
        <w:ind w:left="426"/>
        <w:jc w:val="both"/>
        <w:rPr>
          <w:sz w:val="26"/>
          <w:szCs w:val="26"/>
        </w:rPr>
      </w:pPr>
    </w:p>
    <w:p w:rsidR="009B7F51" w:rsidRPr="00716ABE"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Pr="00A23DAF" w:rsidRDefault="009B7F51" w:rsidP="009B7F51">
      <w:pPr>
        <w:ind w:left="6804"/>
        <w:rPr>
          <w:sz w:val="20"/>
          <w:szCs w:val="20"/>
        </w:rPr>
      </w:pPr>
      <w:r>
        <w:rPr>
          <w:sz w:val="20"/>
          <w:szCs w:val="20"/>
        </w:rPr>
        <w:lastRenderedPageBreak/>
        <w:t>Приложение №1</w:t>
      </w:r>
      <w:r w:rsidRPr="00A23DAF">
        <w:rPr>
          <w:sz w:val="20"/>
          <w:szCs w:val="20"/>
        </w:rPr>
        <w:t xml:space="preserve"> к Положению о порядке проведения запроса предложения </w:t>
      </w:r>
    </w:p>
    <w:p w:rsidR="009B7F51" w:rsidRPr="00A23DAF" w:rsidRDefault="009B7F51" w:rsidP="009B7F51">
      <w:pPr>
        <w:jc w:val="right"/>
        <w:rPr>
          <w:sz w:val="28"/>
          <w:szCs w:val="28"/>
        </w:rPr>
      </w:pPr>
    </w:p>
    <w:p w:rsidR="009B7F51" w:rsidRDefault="009B7F51" w:rsidP="009B7F51">
      <w:pPr>
        <w:jc w:val="center"/>
        <w:rPr>
          <w:b/>
          <w:sz w:val="28"/>
          <w:szCs w:val="28"/>
        </w:rPr>
      </w:pPr>
    </w:p>
    <w:p w:rsidR="009B7F51" w:rsidRDefault="009B7F51" w:rsidP="009B7F51">
      <w:pPr>
        <w:jc w:val="center"/>
        <w:rPr>
          <w:sz w:val="28"/>
          <w:szCs w:val="28"/>
        </w:rPr>
      </w:pPr>
      <w:r w:rsidRPr="00387357">
        <w:rPr>
          <w:sz w:val="28"/>
          <w:szCs w:val="28"/>
        </w:rPr>
        <w:t xml:space="preserve">                            </w:t>
      </w:r>
      <w:r>
        <w:rPr>
          <w:sz w:val="28"/>
          <w:szCs w:val="28"/>
        </w:rPr>
        <w:t xml:space="preserve">                                    </w:t>
      </w:r>
      <w:r w:rsidRPr="00387357">
        <w:rPr>
          <w:sz w:val="28"/>
          <w:szCs w:val="28"/>
        </w:rPr>
        <w:t>Организатору запроса предложений</w:t>
      </w:r>
    </w:p>
    <w:p w:rsidR="009B7F51" w:rsidRPr="00387357" w:rsidRDefault="009B7F51" w:rsidP="009B7F51">
      <w:pPr>
        <w:jc w:val="center"/>
        <w:rPr>
          <w:sz w:val="28"/>
          <w:szCs w:val="28"/>
        </w:rPr>
      </w:pPr>
      <w:r>
        <w:rPr>
          <w:sz w:val="28"/>
          <w:szCs w:val="28"/>
        </w:rPr>
        <w:t xml:space="preserve">                                                   _____________________________________</w:t>
      </w:r>
    </w:p>
    <w:p w:rsidR="009B7F51" w:rsidRDefault="009B7F51" w:rsidP="009B7F51">
      <w:pPr>
        <w:jc w:val="center"/>
        <w:rPr>
          <w:b/>
          <w:sz w:val="28"/>
          <w:szCs w:val="28"/>
        </w:rPr>
      </w:pPr>
    </w:p>
    <w:p w:rsidR="009B7F51" w:rsidRDefault="009B7F51" w:rsidP="009B7F51">
      <w:pPr>
        <w:jc w:val="center"/>
        <w:rPr>
          <w:b/>
          <w:sz w:val="28"/>
          <w:szCs w:val="28"/>
        </w:rPr>
      </w:pPr>
    </w:p>
    <w:p w:rsidR="009B7F51" w:rsidRPr="00A23DAF" w:rsidRDefault="009B7F51" w:rsidP="009B7F51">
      <w:pPr>
        <w:jc w:val="center"/>
        <w:rPr>
          <w:b/>
          <w:sz w:val="28"/>
          <w:szCs w:val="28"/>
        </w:rPr>
      </w:pPr>
      <w:r w:rsidRPr="00A23DAF">
        <w:rPr>
          <w:b/>
          <w:sz w:val="28"/>
          <w:szCs w:val="28"/>
        </w:rPr>
        <w:t xml:space="preserve">ЗАЯВКА </w:t>
      </w:r>
    </w:p>
    <w:p w:rsidR="009B7F51" w:rsidRPr="00A23DAF" w:rsidRDefault="009B7F51" w:rsidP="009B7F51">
      <w:pPr>
        <w:jc w:val="center"/>
        <w:rPr>
          <w:b/>
          <w:sz w:val="28"/>
          <w:szCs w:val="28"/>
        </w:rPr>
      </w:pPr>
      <w:r w:rsidRPr="00A23DAF">
        <w:rPr>
          <w:b/>
          <w:sz w:val="28"/>
          <w:szCs w:val="28"/>
        </w:rPr>
        <w:t xml:space="preserve">НА УЧАСТИЕ В </w:t>
      </w:r>
      <w:r>
        <w:rPr>
          <w:b/>
          <w:sz w:val="28"/>
          <w:szCs w:val="28"/>
        </w:rPr>
        <w:t xml:space="preserve">ПОВТОРНОМ </w:t>
      </w:r>
      <w:r w:rsidRPr="00A23DAF">
        <w:rPr>
          <w:b/>
          <w:sz w:val="28"/>
          <w:szCs w:val="28"/>
        </w:rPr>
        <w:t>ЗАПРОСЕ ПРЕДЛОЖЕНИЙ</w:t>
      </w:r>
    </w:p>
    <w:p w:rsidR="009B7F51" w:rsidRPr="00A23DAF" w:rsidRDefault="009B7F51" w:rsidP="009B7F51">
      <w:pPr>
        <w:jc w:val="center"/>
        <w:rPr>
          <w:i/>
          <w:sz w:val="28"/>
          <w:szCs w:val="28"/>
        </w:rPr>
      </w:pPr>
      <w:r w:rsidRPr="00A23DAF">
        <w:rPr>
          <w:sz w:val="28"/>
          <w:szCs w:val="28"/>
        </w:rPr>
        <w:t xml:space="preserve">         </w:t>
      </w:r>
      <w:r w:rsidRPr="00A23DAF">
        <w:rPr>
          <w:b/>
          <w:sz w:val="28"/>
          <w:szCs w:val="28"/>
        </w:rPr>
        <w:t xml:space="preserve">ЛОТ № </w:t>
      </w:r>
      <w:r w:rsidRPr="00A23DAF">
        <w:rPr>
          <w:i/>
          <w:sz w:val="28"/>
          <w:szCs w:val="28"/>
        </w:rPr>
        <w:t>_____________________</w:t>
      </w:r>
    </w:p>
    <w:p w:rsidR="009B7F51" w:rsidRPr="00A23DAF" w:rsidRDefault="009B7F51" w:rsidP="009B7F51">
      <w:pPr>
        <w:jc w:val="center"/>
        <w:rPr>
          <w:i/>
          <w:sz w:val="28"/>
          <w:szCs w:val="28"/>
        </w:rPr>
      </w:pPr>
      <w:r w:rsidRPr="00A23DAF">
        <w:rPr>
          <w:i/>
          <w:sz w:val="28"/>
          <w:szCs w:val="28"/>
        </w:rPr>
        <w:t xml:space="preserve">                          указать номер лота</w:t>
      </w:r>
    </w:p>
    <w:p w:rsidR="009B7F51" w:rsidRPr="005B04F4" w:rsidRDefault="009B7F51" w:rsidP="009B7F51">
      <w:pPr>
        <w:jc w:val="both"/>
        <w:rPr>
          <w:sz w:val="26"/>
          <w:szCs w:val="26"/>
        </w:rPr>
      </w:pPr>
      <w:r w:rsidRPr="005B04F4">
        <w:rPr>
          <w:sz w:val="26"/>
          <w:szCs w:val="26"/>
        </w:rPr>
        <w:t xml:space="preserve">Полностью ознакомившись с Извещением о проведении </w:t>
      </w:r>
      <w:r>
        <w:rPr>
          <w:sz w:val="26"/>
          <w:szCs w:val="26"/>
        </w:rPr>
        <w:t xml:space="preserve">повторного </w:t>
      </w:r>
      <w:r w:rsidRPr="005B04F4">
        <w:rPr>
          <w:sz w:val="26"/>
          <w:szCs w:val="26"/>
        </w:rPr>
        <w:t>запроса предложений (далее - Запрос) по продаже Объекта продажи, принадлежащего ОАО «</w:t>
      </w:r>
      <w:proofErr w:type="spellStart"/>
      <w:r w:rsidRPr="005B04F4">
        <w:rPr>
          <w:sz w:val="26"/>
          <w:szCs w:val="26"/>
        </w:rPr>
        <w:t>Сангтудинская</w:t>
      </w:r>
      <w:proofErr w:type="spellEnd"/>
      <w:r w:rsidRPr="005B04F4">
        <w:rPr>
          <w:sz w:val="26"/>
          <w:szCs w:val="26"/>
        </w:rPr>
        <w:t xml:space="preserve"> ГЭС-1», с информацией по продаваемому Объекту продажи, с Положением о порядке проведения запроса предложений, утвержденного приказом №</w:t>
      </w:r>
      <w:r>
        <w:rPr>
          <w:sz w:val="26"/>
          <w:szCs w:val="26"/>
        </w:rPr>
        <w:t xml:space="preserve"> </w:t>
      </w:r>
      <w:r w:rsidR="0094691A">
        <w:rPr>
          <w:sz w:val="26"/>
          <w:szCs w:val="26"/>
        </w:rPr>
        <w:t>78</w:t>
      </w:r>
      <w:r>
        <w:rPr>
          <w:sz w:val="26"/>
          <w:szCs w:val="26"/>
        </w:rPr>
        <w:t>-п</w:t>
      </w:r>
      <w:r w:rsidRPr="005B04F4">
        <w:rPr>
          <w:sz w:val="26"/>
          <w:szCs w:val="26"/>
        </w:rPr>
        <w:t xml:space="preserve"> от «</w:t>
      </w:r>
      <w:r w:rsidR="0094691A">
        <w:rPr>
          <w:sz w:val="26"/>
          <w:szCs w:val="26"/>
        </w:rPr>
        <w:t>02</w:t>
      </w:r>
      <w:bookmarkStart w:id="18" w:name="_GoBack"/>
      <w:bookmarkEnd w:id="18"/>
      <w:r w:rsidRPr="005B04F4">
        <w:rPr>
          <w:sz w:val="26"/>
          <w:szCs w:val="26"/>
        </w:rPr>
        <w:t xml:space="preserve">» </w:t>
      </w:r>
      <w:r>
        <w:rPr>
          <w:sz w:val="26"/>
          <w:szCs w:val="26"/>
        </w:rPr>
        <w:t>07.</w:t>
      </w:r>
      <w:r w:rsidRPr="005B04F4">
        <w:rPr>
          <w:sz w:val="26"/>
          <w:szCs w:val="26"/>
        </w:rPr>
        <w:t xml:space="preserve"> 201</w:t>
      </w:r>
      <w:r>
        <w:rPr>
          <w:sz w:val="26"/>
          <w:szCs w:val="26"/>
        </w:rPr>
        <w:t>9</w:t>
      </w:r>
      <w:r w:rsidRPr="005B04F4">
        <w:rPr>
          <w:sz w:val="26"/>
          <w:szCs w:val="26"/>
        </w:rPr>
        <w:t xml:space="preserve">г. (далее – Положение) и проектом договора купли-продажи Объекта продажи, </w:t>
      </w:r>
    </w:p>
    <w:p w:rsidR="009B7F51" w:rsidRDefault="009B7F51" w:rsidP="009B7F51">
      <w:pPr>
        <w:ind w:right="-2"/>
        <w:jc w:val="both"/>
        <w:rPr>
          <w:sz w:val="28"/>
          <w:szCs w:val="28"/>
        </w:rPr>
      </w:pPr>
      <w:r w:rsidRPr="00A23DAF">
        <w:rPr>
          <w:sz w:val="28"/>
          <w:szCs w:val="28"/>
        </w:rPr>
        <w:t>1. __________________________________________________________________</w:t>
      </w:r>
    </w:p>
    <w:p w:rsidR="009B7F51" w:rsidRDefault="009B7F51" w:rsidP="009B7F51">
      <w:pPr>
        <w:ind w:right="-2"/>
        <w:jc w:val="both"/>
        <w:rPr>
          <w:sz w:val="28"/>
          <w:szCs w:val="28"/>
        </w:rPr>
      </w:pPr>
      <w:r w:rsidRPr="00A23DAF">
        <w:rPr>
          <w:sz w:val="28"/>
          <w:szCs w:val="28"/>
        </w:rPr>
        <w:t>_</w:t>
      </w:r>
      <w:r>
        <w:rPr>
          <w:sz w:val="28"/>
          <w:szCs w:val="28"/>
        </w:rPr>
        <w:t>__________________________________________________ (дале</w:t>
      </w:r>
      <w:proofErr w:type="gramStart"/>
      <w:r>
        <w:rPr>
          <w:sz w:val="28"/>
          <w:szCs w:val="28"/>
        </w:rPr>
        <w:t>е-</w:t>
      </w:r>
      <w:proofErr w:type="gramEnd"/>
      <w:r>
        <w:rPr>
          <w:sz w:val="28"/>
          <w:szCs w:val="28"/>
        </w:rPr>
        <w:t xml:space="preserve"> Претендент).</w:t>
      </w:r>
    </w:p>
    <w:p w:rsidR="009B7F51" w:rsidRPr="00A23DAF" w:rsidRDefault="009B7F51" w:rsidP="009B7F51">
      <w:pPr>
        <w:ind w:right="-2"/>
        <w:jc w:val="both"/>
        <w:rPr>
          <w:sz w:val="28"/>
          <w:szCs w:val="28"/>
        </w:rPr>
      </w:pPr>
      <w:proofErr w:type="gramStart"/>
      <w:r w:rsidRPr="005A434B">
        <w:rPr>
          <w:i/>
        </w:rPr>
        <w:t>(указать полностью ФИО – для физического лица; полное наименование юридического лица,</w:t>
      </w:r>
      <w:r w:rsidRPr="00387357">
        <w:rPr>
          <w:i/>
        </w:rPr>
        <w:t xml:space="preserve"> </w:t>
      </w:r>
      <w:r>
        <w:rPr>
          <w:i/>
        </w:rPr>
        <w:t>(и</w:t>
      </w:r>
      <w:r w:rsidRPr="00387357">
        <w:rPr>
          <w:i/>
        </w:rPr>
        <w:t>н</w:t>
      </w:r>
      <w:r w:rsidRPr="003B43EB">
        <w:rPr>
          <w:i/>
        </w:rPr>
        <w:t>дивидуального предпринимателя),</w:t>
      </w:r>
      <w:r w:rsidRPr="00387357">
        <w:rPr>
          <w:i/>
        </w:rPr>
        <w:t xml:space="preserve"> в соответствии со сведениями,</w:t>
      </w:r>
      <w:r w:rsidRPr="00A23DAF">
        <w:rPr>
          <w:i/>
          <w:sz w:val="28"/>
          <w:szCs w:val="28"/>
        </w:rPr>
        <w:t xml:space="preserve"> </w:t>
      </w:r>
      <w:r w:rsidRPr="00387357">
        <w:rPr>
          <w:i/>
        </w:rPr>
        <w:t>содержащимися в ЕГРЮЛ</w:t>
      </w:r>
      <w:r>
        <w:rPr>
          <w:i/>
        </w:rPr>
        <w:t xml:space="preserve"> </w:t>
      </w:r>
      <w:r w:rsidRPr="00A23DAF">
        <w:rPr>
          <w:i/>
          <w:sz w:val="28"/>
          <w:szCs w:val="28"/>
        </w:rPr>
        <w:t xml:space="preserve"> </w:t>
      </w:r>
      <w:r w:rsidRPr="003B43EB">
        <w:rPr>
          <w:i/>
        </w:rPr>
        <w:t>– для юридического лица</w:t>
      </w:r>
      <w:r>
        <w:rPr>
          <w:i/>
        </w:rPr>
        <w:t xml:space="preserve"> (</w:t>
      </w:r>
      <w:r w:rsidRPr="003B43EB">
        <w:rPr>
          <w:i/>
        </w:rPr>
        <w:t>индивидуального предпринимателя)</w:t>
      </w:r>
      <w:r w:rsidRPr="00A23DAF">
        <w:rPr>
          <w:sz w:val="28"/>
          <w:szCs w:val="28"/>
        </w:rPr>
        <w:t xml:space="preserve">  (далее – Претендент).</w:t>
      </w:r>
      <w:proofErr w:type="gramEnd"/>
    </w:p>
    <w:p w:rsidR="009B7F51" w:rsidRPr="00A23DAF" w:rsidRDefault="009B7F51" w:rsidP="009B7F51">
      <w:pPr>
        <w:ind w:right="-2"/>
        <w:jc w:val="both"/>
        <w:rPr>
          <w:sz w:val="28"/>
          <w:szCs w:val="28"/>
        </w:rPr>
      </w:pPr>
      <w:r w:rsidRPr="00A23DAF">
        <w:rPr>
          <w:sz w:val="28"/>
          <w:szCs w:val="28"/>
        </w:rPr>
        <w:t>2</w:t>
      </w:r>
      <w:r w:rsidRPr="005B04F4">
        <w:rPr>
          <w:sz w:val="26"/>
          <w:szCs w:val="26"/>
        </w:rPr>
        <w:t xml:space="preserve">. </w:t>
      </w:r>
      <w:proofErr w:type="gramStart"/>
      <w:r w:rsidRPr="005B04F4">
        <w:rPr>
          <w:sz w:val="26"/>
          <w:szCs w:val="26"/>
        </w:rPr>
        <w:t>Представитель (</w:t>
      </w:r>
      <w:r w:rsidRPr="005B04F4">
        <w:rPr>
          <w:bCs/>
          <w:sz w:val="26"/>
          <w:szCs w:val="26"/>
        </w:rPr>
        <w:t>уполномоченное лицо)</w:t>
      </w:r>
      <w:r w:rsidRPr="005B04F4">
        <w:rPr>
          <w:sz w:val="26"/>
          <w:szCs w:val="26"/>
        </w:rPr>
        <w:t xml:space="preserve"> Претендента (ФИО)__________ ____________________________________</w:t>
      </w:r>
      <w:r>
        <w:rPr>
          <w:sz w:val="26"/>
          <w:szCs w:val="26"/>
        </w:rPr>
        <w:t>_______</w:t>
      </w:r>
      <w:r w:rsidRPr="005B04F4">
        <w:rPr>
          <w:sz w:val="26"/>
          <w:szCs w:val="26"/>
        </w:rPr>
        <w:t xml:space="preserve"> действующий на основании (учредительных документов, доверенности) ___________________________________ от «___»_____________20__ г. № </w:t>
      </w:r>
      <w:r w:rsidRPr="00A23DAF">
        <w:rPr>
          <w:sz w:val="28"/>
          <w:szCs w:val="28"/>
        </w:rPr>
        <w:t>___</w:t>
      </w:r>
      <w:r>
        <w:rPr>
          <w:sz w:val="28"/>
          <w:szCs w:val="28"/>
        </w:rPr>
        <w:t>__</w:t>
      </w:r>
      <w:r w:rsidRPr="00A23DAF">
        <w:rPr>
          <w:sz w:val="28"/>
          <w:szCs w:val="28"/>
        </w:rPr>
        <w:t>.</w:t>
      </w:r>
      <w:proofErr w:type="gramEnd"/>
    </w:p>
    <w:p w:rsidR="009B7F51" w:rsidRDefault="009B7F51" w:rsidP="009B7F51">
      <w:pPr>
        <w:ind w:right="-2"/>
        <w:jc w:val="both"/>
        <w:rPr>
          <w:sz w:val="26"/>
          <w:szCs w:val="26"/>
        </w:rPr>
      </w:pPr>
      <w:r w:rsidRPr="00A23DAF">
        <w:rPr>
          <w:sz w:val="28"/>
          <w:szCs w:val="28"/>
        </w:rPr>
        <w:t xml:space="preserve">3. </w:t>
      </w:r>
      <w:r w:rsidRPr="005B04F4">
        <w:rPr>
          <w:sz w:val="26"/>
          <w:szCs w:val="26"/>
        </w:rPr>
        <w:t>Свидетельство о государственной регистрации Претендента – юридического лица (индивидуального предпринимателя)</w:t>
      </w:r>
      <w:r w:rsidRPr="005B04F4">
        <w:rPr>
          <w:rStyle w:val="a9"/>
          <w:sz w:val="26"/>
          <w:szCs w:val="26"/>
        </w:rPr>
        <w:footnoteReference w:id="1"/>
      </w:r>
      <w:r w:rsidRPr="005B04F4">
        <w:rPr>
          <w:sz w:val="26"/>
          <w:szCs w:val="26"/>
        </w:rPr>
        <w:t xml:space="preserve"> ________________________________ от «___»_____________201__г</w:t>
      </w:r>
      <w:proofErr w:type="gramStart"/>
      <w:r w:rsidRPr="005B04F4">
        <w:rPr>
          <w:sz w:val="26"/>
          <w:szCs w:val="26"/>
        </w:rPr>
        <w:t>.</w:t>
      </w:r>
      <w:r>
        <w:rPr>
          <w:sz w:val="26"/>
          <w:szCs w:val="26"/>
        </w:rPr>
        <w:t xml:space="preserve"> №</w:t>
      </w:r>
      <w:r w:rsidRPr="005B04F4">
        <w:rPr>
          <w:sz w:val="26"/>
          <w:szCs w:val="26"/>
        </w:rPr>
        <w:t>_________,</w:t>
      </w:r>
      <w:proofErr w:type="gramEnd"/>
      <w:r w:rsidRPr="005B04F4">
        <w:rPr>
          <w:sz w:val="26"/>
          <w:szCs w:val="26"/>
        </w:rPr>
        <w:t>выдано ______</w:t>
      </w:r>
      <w:r>
        <w:rPr>
          <w:sz w:val="26"/>
          <w:szCs w:val="26"/>
        </w:rPr>
        <w:t>____________________</w:t>
      </w:r>
    </w:p>
    <w:p w:rsidR="009B7F51" w:rsidRPr="005B04F4" w:rsidRDefault="009B7F51" w:rsidP="009B7F51">
      <w:pPr>
        <w:ind w:right="-2"/>
        <w:jc w:val="both"/>
        <w:rPr>
          <w:sz w:val="26"/>
          <w:szCs w:val="26"/>
        </w:rPr>
      </w:pPr>
      <w:r>
        <w:rPr>
          <w:sz w:val="26"/>
          <w:szCs w:val="26"/>
        </w:rPr>
        <w:t>____________________________________________________________________.</w:t>
      </w:r>
    </w:p>
    <w:p w:rsidR="009B7F51" w:rsidRPr="00A23DAF" w:rsidRDefault="009B7F51" w:rsidP="009B7F51">
      <w:pPr>
        <w:ind w:right="-2"/>
        <w:jc w:val="both"/>
        <w:rPr>
          <w:sz w:val="28"/>
          <w:szCs w:val="28"/>
        </w:rPr>
      </w:pPr>
      <w:r w:rsidRPr="005B04F4">
        <w:rPr>
          <w:sz w:val="26"/>
          <w:szCs w:val="26"/>
        </w:rPr>
        <w:t>4. Документ, удостоверяющий личность Претендента и представителя (</w:t>
      </w:r>
      <w:r w:rsidRPr="005B04F4">
        <w:rPr>
          <w:bCs/>
          <w:sz w:val="26"/>
          <w:szCs w:val="26"/>
        </w:rPr>
        <w:t xml:space="preserve">уполномоченного лица) </w:t>
      </w:r>
      <w:r w:rsidRPr="005B04F4">
        <w:rPr>
          <w:sz w:val="26"/>
          <w:szCs w:val="26"/>
        </w:rPr>
        <w:t>Претендента:___________________________________</w:t>
      </w:r>
      <w:r w:rsidRPr="00A23DAF">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B7F51" w:rsidRDefault="009B7F51" w:rsidP="009B7F51">
      <w:pPr>
        <w:ind w:right="-2"/>
        <w:jc w:val="center"/>
      </w:pPr>
      <w:r w:rsidRPr="005A434B">
        <w:t>(</w:t>
      </w:r>
      <w:r w:rsidRPr="005A434B">
        <w:rPr>
          <w:i/>
        </w:rPr>
        <w:t>указать полностью данные соответствующег</w:t>
      </w:r>
      <w:proofErr w:type="gramStart"/>
      <w:r w:rsidRPr="005A434B">
        <w:rPr>
          <w:i/>
        </w:rPr>
        <w:t>о(</w:t>
      </w:r>
      <w:proofErr w:type="gramEnd"/>
      <w:r w:rsidRPr="005A434B">
        <w:rPr>
          <w:i/>
        </w:rPr>
        <w:t>их) документа(</w:t>
      </w:r>
      <w:proofErr w:type="spellStart"/>
      <w:r w:rsidRPr="005A434B">
        <w:rPr>
          <w:i/>
        </w:rPr>
        <w:t>ов</w:t>
      </w:r>
      <w:proofErr w:type="spellEnd"/>
      <w:r w:rsidRPr="005A434B">
        <w:t>).</w:t>
      </w:r>
    </w:p>
    <w:p w:rsidR="009B7F51" w:rsidRDefault="009B7F51" w:rsidP="009B7F51">
      <w:pPr>
        <w:ind w:right="-2"/>
        <w:jc w:val="center"/>
      </w:pPr>
    </w:p>
    <w:p w:rsidR="009B7F51" w:rsidRDefault="009B7F51" w:rsidP="009B7F51">
      <w:pPr>
        <w:ind w:right="-2"/>
        <w:jc w:val="center"/>
      </w:pPr>
    </w:p>
    <w:p w:rsidR="009B7F51" w:rsidRDefault="009B7F51" w:rsidP="009B7F51">
      <w:pPr>
        <w:ind w:right="-2"/>
        <w:jc w:val="center"/>
      </w:pPr>
    </w:p>
    <w:p w:rsidR="009B7F51" w:rsidRDefault="009B7F51" w:rsidP="009B7F51">
      <w:pPr>
        <w:ind w:right="-2"/>
        <w:jc w:val="center"/>
      </w:pPr>
    </w:p>
    <w:p w:rsidR="009B7F51" w:rsidRPr="005A434B" w:rsidRDefault="009B7F51" w:rsidP="009B7F51">
      <w:pPr>
        <w:ind w:right="-2"/>
        <w:jc w:val="center"/>
        <w:rPr>
          <w:i/>
        </w:rPr>
      </w:pPr>
    </w:p>
    <w:p w:rsidR="009B7F51" w:rsidRPr="00A23DAF" w:rsidRDefault="009B7F51" w:rsidP="009B7F51">
      <w:pPr>
        <w:ind w:right="-2"/>
        <w:jc w:val="both"/>
        <w:rPr>
          <w:sz w:val="28"/>
          <w:szCs w:val="28"/>
        </w:rPr>
      </w:pPr>
      <w:r w:rsidRPr="00A23DAF">
        <w:rPr>
          <w:sz w:val="28"/>
          <w:szCs w:val="28"/>
        </w:rPr>
        <w:t xml:space="preserve">5. </w:t>
      </w:r>
      <w:proofErr w:type="gramStart"/>
      <w:r w:rsidRPr="005B04F4">
        <w:rPr>
          <w:sz w:val="26"/>
          <w:szCs w:val="26"/>
        </w:rPr>
        <w:t>Адрес (место жительства) Претендента – физического лица (в том числе, индивидуального предпринимателя) фактический</w:t>
      </w:r>
      <w:r w:rsidRPr="00A23DAF">
        <w:rPr>
          <w:sz w:val="28"/>
          <w:szCs w:val="28"/>
        </w:rPr>
        <w:t xml:space="preserve"> (</w:t>
      </w:r>
      <w:r w:rsidRPr="005B04F4">
        <w:rPr>
          <w:sz w:val="26"/>
          <w:szCs w:val="26"/>
        </w:rPr>
        <w:t>почтовый):_________________,</w:t>
      </w:r>
      <w:r w:rsidRPr="00A23DAF">
        <w:rPr>
          <w:sz w:val="28"/>
          <w:szCs w:val="28"/>
        </w:rPr>
        <w:t xml:space="preserve"> </w:t>
      </w:r>
      <w:r w:rsidRPr="005B04F4">
        <w:rPr>
          <w:sz w:val="26"/>
          <w:szCs w:val="26"/>
        </w:rPr>
        <w:t>по месту регистрации</w:t>
      </w:r>
      <w:r w:rsidRPr="00A23DAF">
        <w:rPr>
          <w:sz w:val="28"/>
          <w:szCs w:val="28"/>
        </w:rPr>
        <w:t xml:space="preserve"> _______________________________________________</w:t>
      </w:r>
      <w:r w:rsidRPr="00A23DAF">
        <w:rPr>
          <w:rStyle w:val="a9"/>
          <w:sz w:val="28"/>
          <w:szCs w:val="28"/>
        </w:rPr>
        <w:footnoteReference w:id="2"/>
      </w:r>
      <w:r w:rsidRPr="00A23DAF">
        <w:rPr>
          <w:sz w:val="28"/>
          <w:szCs w:val="28"/>
        </w:rPr>
        <w:t>.</w:t>
      </w:r>
      <w:proofErr w:type="gramEnd"/>
    </w:p>
    <w:p w:rsidR="009B7F51" w:rsidRPr="005B04F4" w:rsidRDefault="009B7F51" w:rsidP="009B7F51">
      <w:pPr>
        <w:ind w:right="-2"/>
        <w:jc w:val="both"/>
        <w:rPr>
          <w:sz w:val="26"/>
          <w:szCs w:val="26"/>
        </w:rPr>
      </w:pPr>
      <w:r w:rsidRPr="00A23DAF">
        <w:rPr>
          <w:sz w:val="28"/>
          <w:szCs w:val="28"/>
        </w:rPr>
        <w:t xml:space="preserve">6. </w:t>
      </w:r>
      <w:r w:rsidRPr="005B04F4">
        <w:rPr>
          <w:sz w:val="26"/>
          <w:szCs w:val="26"/>
        </w:rPr>
        <w:t>Семейное положение: _________________________________________</w:t>
      </w:r>
      <w:r w:rsidRPr="005B04F4">
        <w:rPr>
          <w:rStyle w:val="a9"/>
          <w:sz w:val="26"/>
          <w:szCs w:val="26"/>
        </w:rPr>
        <w:footnoteReference w:id="3"/>
      </w:r>
    </w:p>
    <w:p w:rsidR="009B7F51" w:rsidRPr="00A23DAF" w:rsidRDefault="009B7F51" w:rsidP="009B7F51">
      <w:pPr>
        <w:ind w:right="-2"/>
        <w:jc w:val="both"/>
        <w:rPr>
          <w:sz w:val="28"/>
          <w:szCs w:val="28"/>
        </w:rPr>
      </w:pPr>
      <w:r w:rsidRPr="005B04F4">
        <w:rPr>
          <w:sz w:val="26"/>
          <w:szCs w:val="26"/>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5B04F4">
        <w:rPr>
          <w:sz w:val="26"/>
          <w:szCs w:val="26"/>
        </w:rPr>
        <w:t>имеющих</w:t>
      </w:r>
      <w:proofErr w:type="gramEnd"/>
      <w:r w:rsidRPr="005B04F4">
        <w:rPr>
          <w:sz w:val="26"/>
          <w:szCs w:val="26"/>
        </w:rPr>
        <w:t xml:space="preserve"> право действовать от имени юридического лица без доверенности), по которому осуществляется связь с юридическим лицом: _____________</w:t>
      </w:r>
      <w:r w:rsidRPr="00A23DAF">
        <w:rPr>
          <w:sz w:val="28"/>
          <w:szCs w:val="28"/>
        </w:rPr>
        <w:t>_________.</w:t>
      </w:r>
      <w:r w:rsidRPr="00A23DAF">
        <w:rPr>
          <w:rStyle w:val="a9"/>
          <w:sz w:val="28"/>
          <w:szCs w:val="28"/>
        </w:rPr>
        <w:footnoteReference w:id="4"/>
      </w:r>
    </w:p>
    <w:p w:rsidR="009B7F51" w:rsidRPr="00A23DAF" w:rsidRDefault="009B7F51" w:rsidP="009B7F51">
      <w:pPr>
        <w:ind w:right="-2"/>
        <w:jc w:val="both"/>
        <w:rPr>
          <w:sz w:val="28"/>
          <w:szCs w:val="28"/>
        </w:rPr>
      </w:pPr>
      <w:r w:rsidRPr="00A23DAF">
        <w:rPr>
          <w:sz w:val="28"/>
          <w:szCs w:val="28"/>
        </w:rPr>
        <w:t>______________________________________________________.</w:t>
      </w:r>
    </w:p>
    <w:p w:rsidR="009B7F51" w:rsidRPr="005B04F4" w:rsidRDefault="009B7F51" w:rsidP="009B7F51">
      <w:pPr>
        <w:ind w:right="-2"/>
        <w:jc w:val="both"/>
        <w:rPr>
          <w:sz w:val="26"/>
          <w:szCs w:val="26"/>
        </w:rPr>
      </w:pPr>
      <w:r w:rsidRPr="00A23DAF">
        <w:rPr>
          <w:sz w:val="28"/>
          <w:szCs w:val="28"/>
        </w:rPr>
        <w:t>8.</w:t>
      </w:r>
      <w:r w:rsidRPr="005B04F4">
        <w:rPr>
          <w:sz w:val="26"/>
          <w:szCs w:val="26"/>
        </w:rPr>
        <w:t>ИНН:________________________________________________________.</w:t>
      </w:r>
    </w:p>
    <w:p w:rsidR="009B7F51" w:rsidRPr="005B04F4" w:rsidRDefault="009B7F51" w:rsidP="009B7F51">
      <w:pPr>
        <w:ind w:right="-2"/>
        <w:jc w:val="both"/>
        <w:rPr>
          <w:sz w:val="26"/>
          <w:szCs w:val="26"/>
        </w:rPr>
      </w:pPr>
      <w:r w:rsidRPr="005B04F4">
        <w:rPr>
          <w:sz w:val="26"/>
          <w:szCs w:val="26"/>
        </w:rPr>
        <w:t>9. Банковские реквизиты: банк ____________________________________,</w:t>
      </w:r>
    </w:p>
    <w:p w:rsidR="009B7F51" w:rsidRPr="005B04F4" w:rsidRDefault="009B7F51" w:rsidP="009B7F51">
      <w:pPr>
        <w:ind w:right="-2"/>
        <w:jc w:val="both"/>
        <w:rPr>
          <w:sz w:val="26"/>
          <w:szCs w:val="26"/>
        </w:rPr>
      </w:pPr>
      <w:r>
        <w:rPr>
          <w:sz w:val="26"/>
          <w:szCs w:val="26"/>
        </w:rPr>
        <w:t>БИК________________________,</w:t>
      </w:r>
      <w:r w:rsidRPr="005B04F4">
        <w:rPr>
          <w:sz w:val="26"/>
          <w:szCs w:val="26"/>
        </w:rPr>
        <w:t xml:space="preserve"> к/счет</w:t>
      </w:r>
      <w:r>
        <w:rPr>
          <w:sz w:val="26"/>
          <w:szCs w:val="26"/>
        </w:rPr>
        <w:t>___________________</w:t>
      </w:r>
      <w:r w:rsidRPr="005B04F4">
        <w:rPr>
          <w:sz w:val="26"/>
          <w:szCs w:val="26"/>
        </w:rPr>
        <w:t xml:space="preserve">. </w:t>
      </w:r>
      <w:proofErr w:type="gramStart"/>
      <w:r w:rsidRPr="005B04F4">
        <w:rPr>
          <w:sz w:val="26"/>
          <w:szCs w:val="26"/>
        </w:rPr>
        <w:t>р</w:t>
      </w:r>
      <w:proofErr w:type="gramEnd"/>
      <w:r w:rsidRPr="005B04F4">
        <w:rPr>
          <w:sz w:val="26"/>
          <w:szCs w:val="26"/>
        </w:rPr>
        <w:t>/сче</w:t>
      </w:r>
      <w:r>
        <w:rPr>
          <w:sz w:val="26"/>
          <w:szCs w:val="26"/>
        </w:rPr>
        <w:t>т_______________________</w:t>
      </w:r>
      <w:r w:rsidRPr="005B04F4">
        <w:rPr>
          <w:sz w:val="26"/>
          <w:szCs w:val="26"/>
        </w:rPr>
        <w:t>, КПП__________________________</w:t>
      </w:r>
      <w:r w:rsidRPr="005B04F4">
        <w:rPr>
          <w:rStyle w:val="a9"/>
          <w:sz w:val="26"/>
          <w:szCs w:val="26"/>
        </w:rPr>
        <w:footnoteReference w:id="5"/>
      </w:r>
      <w:r w:rsidRPr="005B04F4">
        <w:rPr>
          <w:sz w:val="26"/>
          <w:szCs w:val="26"/>
        </w:rPr>
        <w:t>.</w:t>
      </w:r>
    </w:p>
    <w:p w:rsidR="009B7F51" w:rsidRPr="005B04F4" w:rsidRDefault="009B7F51" w:rsidP="009B7F51">
      <w:pPr>
        <w:ind w:right="-2"/>
        <w:jc w:val="both"/>
        <w:rPr>
          <w:sz w:val="26"/>
          <w:szCs w:val="26"/>
        </w:rPr>
      </w:pPr>
      <w:r w:rsidRPr="005B04F4">
        <w:rPr>
          <w:sz w:val="26"/>
          <w:szCs w:val="26"/>
        </w:rPr>
        <w:t>10 Номера контактных телефонов (в том числе мобильного при наличии) /факса:________________________________________________________________</w:t>
      </w:r>
    </w:p>
    <w:p w:rsidR="009B7F51" w:rsidRPr="005B04F4" w:rsidRDefault="009B7F51" w:rsidP="009B7F51">
      <w:pPr>
        <w:ind w:right="-2"/>
        <w:jc w:val="both"/>
        <w:rPr>
          <w:sz w:val="26"/>
          <w:szCs w:val="26"/>
        </w:rPr>
      </w:pPr>
      <w:r w:rsidRPr="005B04F4">
        <w:rPr>
          <w:sz w:val="26"/>
          <w:szCs w:val="26"/>
        </w:rPr>
        <w:t>11.</w:t>
      </w:r>
      <w:proofErr w:type="gramStart"/>
      <w:r w:rsidRPr="005B04F4">
        <w:rPr>
          <w:sz w:val="26"/>
          <w:szCs w:val="26"/>
        </w:rPr>
        <w:t>Е</w:t>
      </w:r>
      <w:proofErr w:type="gramEnd"/>
      <w:r w:rsidRPr="005B04F4">
        <w:rPr>
          <w:sz w:val="26"/>
          <w:szCs w:val="26"/>
        </w:rPr>
        <w:t>-mail (адрес электронной почты):__________________________________</w:t>
      </w:r>
    </w:p>
    <w:p w:rsidR="009B7F51" w:rsidRPr="005B04F4" w:rsidRDefault="009B7F51" w:rsidP="009B7F51">
      <w:pPr>
        <w:ind w:right="-2" w:firstLine="709"/>
        <w:jc w:val="both"/>
        <w:rPr>
          <w:sz w:val="26"/>
          <w:szCs w:val="26"/>
        </w:rPr>
      </w:pPr>
    </w:p>
    <w:p w:rsidR="009B7F51" w:rsidRPr="005B04F4" w:rsidRDefault="009B7F51" w:rsidP="009B7F51">
      <w:pPr>
        <w:jc w:val="both"/>
        <w:rPr>
          <w:sz w:val="26"/>
          <w:szCs w:val="26"/>
        </w:rPr>
      </w:pPr>
      <w:r w:rsidRPr="005B04F4">
        <w:rPr>
          <w:sz w:val="26"/>
          <w:szCs w:val="26"/>
        </w:rPr>
        <w:t xml:space="preserve">заявляет свое согласие приобрести Объект продажи: </w:t>
      </w:r>
    </w:p>
    <w:p w:rsidR="009B7F51" w:rsidRPr="00A23DAF" w:rsidRDefault="009B7F51" w:rsidP="009B7F51">
      <w:pPr>
        <w:jc w:val="both"/>
        <w:rPr>
          <w:sz w:val="28"/>
          <w:szCs w:val="28"/>
        </w:rPr>
      </w:pPr>
      <w:r w:rsidRPr="005B04F4">
        <w:rPr>
          <w:sz w:val="26"/>
          <w:szCs w:val="26"/>
        </w:rPr>
        <w:t>______________________________________________________________________</w:t>
      </w:r>
    </w:p>
    <w:p w:rsidR="009B7F51" w:rsidRPr="005A434B" w:rsidRDefault="009B7F51" w:rsidP="009B7F51">
      <w:pPr>
        <w:jc w:val="both"/>
      </w:pPr>
      <w:r w:rsidRPr="005A434B">
        <w:rPr>
          <w:i/>
        </w:rPr>
        <w:t>указать наименование, основные характеристики и необходимые идентифицирующие признаки</w:t>
      </w:r>
      <w:r>
        <w:rPr>
          <w:i/>
        </w:rPr>
        <w:t xml:space="preserve"> </w:t>
      </w:r>
      <w:r w:rsidRPr="005A434B">
        <w:rPr>
          <w:i/>
        </w:rPr>
        <w:t>объекта продажи, как в Извещении о проведении Запроса</w:t>
      </w:r>
    </w:p>
    <w:p w:rsidR="009B7F51" w:rsidRPr="005B04F4" w:rsidRDefault="009B7F51" w:rsidP="009B7F51">
      <w:pPr>
        <w:jc w:val="both"/>
        <w:rPr>
          <w:sz w:val="26"/>
          <w:szCs w:val="26"/>
        </w:rPr>
      </w:pPr>
      <w:r w:rsidRPr="005B04F4">
        <w:rPr>
          <w:sz w:val="26"/>
          <w:szCs w:val="26"/>
        </w:rPr>
        <w:t>по цене________________________________________________________________</w:t>
      </w:r>
    </w:p>
    <w:p w:rsidR="009B7F51" w:rsidRPr="005A434B" w:rsidRDefault="009B7F51" w:rsidP="009B7F51">
      <w:pPr>
        <w:jc w:val="both"/>
      </w:pPr>
      <w:r w:rsidRPr="00A23DAF">
        <w:rPr>
          <w:i/>
          <w:color w:val="000000"/>
          <w:sz w:val="28"/>
          <w:szCs w:val="28"/>
        </w:rPr>
        <w:t xml:space="preserve">                             </w:t>
      </w:r>
      <w:r w:rsidRPr="005A434B">
        <w:rPr>
          <w:i/>
          <w:color w:val="000000"/>
        </w:rPr>
        <w:t>указать сумму цифрами (сумму прописью) с выделением НДС.</w:t>
      </w:r>
    </w:p>
    <w:p w:rsidR="009B7F51" w:rsidRPr="00A23DAF" w:rsidRDefault="009B7F51" w:rsidP="009B7F51">
      <w:pPr>
        <w:jc w:val="right"/>
        <w:rPr>
          <w:sz w:val="28"/>
          <w:szCs w:val="28"/>
        </w:rPr>
      </w:pPr>
    </w:p>
    <w:p w:rsidR="009B7F51" w:rsidRPr="00A23DAF" w:rsidRDefault="009B7F51" w:rsidP="009B7F51">
      <w:pPr>
        <w:jc w:val="both"/>
        <w:rPr>
          <w:sz w:val="28"/>
          <w:szCs w:val="28"/>
        </w:rPr>
      </w:pPr>
      <w:r w:rsidRPr="005B04F4">
        <w:rPr>
          <w:sz w:val="26"/>
          <w:szCs w:val="26"/>
        </w:rPr>
        <w:t>со следующими дополнительными условиями</w:t>
      </w:r>
      <w:r w:rsidRPr="00A23DAF">
        <w:rPr>
          <w:rStyle w:val="a9"/>
          <w:sz w:val="28"/>
          <w:szCs w:val="28"/>
        </w:rPr>
        <w:footnoteReference w:id="6"/>
      </w:r>
      <w:r w:rsidRPr="00A23DAF">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9B7F51" w:rsidRPr="00A23DAF" w:rsidTr="00E45369">
        <w:tc>
          <w:tcPr>
            <w:tcW w:w="534" w:type="dxa"/>
          </w:tcPr>
          <w:p w:rsidR="009B7F51" w:rsidRPr="00A23DAF" w:rsidRDefault="009B7F51" w:rsidP="00E45369">
            <w:pPr>
              <w:jc w:val="center"/>
              <w:rPr>
                <w:sz w:val="28"/>
                <w:szCs w:val="28"/>
              </w:rPr>
            </w:pPr>
            <w:r w:rsidRPr="00A23DAF">
              <w:rPr>
                <w:sz w:val="28"/>
                <w:szCs w:val="28"/>
              </w:rPr>
              <w:t>№</w:t>
            </w:r>
          </w:p>
        </w:tc>
        <w:tc>
          <w:tcPr>
            <w:tcW w:w="4819" w:type="dxa"/>
          </w:tcPr>
          <w:p w:rsidR="009B7F51" w:rsidRPr="005B04F4" w:rsidRDefault="009B7F51" w:rsidP="00E45369">
            <w:pPr>
              <w:jc w:val="center"/>
              <w:rPr>
                <w:sz w:val="26"/>
                <w:szCs w:val="26"/>
              </w:rPr>
            </w:pPr>
            <w:r w:rsidRPr="005B04F4">
              <w:rPr>
                <w:sz w:val="26"/>
                <w:szCs w:val="26"/>
              </w:rPr>
              <w:t>Условие</w:t>
            </w:r>
          </w:p>
        </w:tc>
        <w:tc>
          <w:tcPr>
            <w:tcW w:w="4253" w:type="dxa"/>
          </w:tcPr>
          <w:p w:rsidR="009B7F51" w:rsidRPr="005B04F4" w:rsidRDefault="009B7F51" w:rsidP="00E45369">
            <w:pPr>
              <w:jc w:val="center"/>
              <w:rPr>
                <w:sz w:val="26"/>
                <w:szCs w:val="26"/>
              </w:rPr>
            </w:pPr>
            <w:r w:rsidRPr="005B04F4">
              <w:rPr>
                <w:sz w:val="26"/>
                <w:szCs w:val="26"/>
              </w:rPr>
              <w:t>Допустимый диапазон</w:t>
            </w:r>
          </w:p>
        </w:tc>
      </w:tr>
      <w:tr w:rsidR="009B7F51" w:rsidRPr="00A23DAF" w:rsidTr="00E45369">
        <w:tc>
          <w:tcPr>
            <w:tcW w:w="534" w:type="dxa"/>
          </w:tcPr>
          <w:p w:rsidR="009B7F51" w:rsidRPr="00A23DAF" w:rsidRDefault="009B7F51" w:rsidP="00E45369">
            <w:pPr>
              <w:jc w:val="both"/>
              <w:rPr>
                <w:sz w:val="28"/>
                <w:szCs w:val="28"/>
              </w:rPr>
            </w:pPr>
            <w:r w:rsidRPr="00A23DAF">
              <w:rPr>
                <w:sz w:val="28"/>
                <w:szCs w:val="28"/>
              </w:rPr>
              <w:t>1</w:t>
            </w:r>
          </w:p>
        </w:tc>
        <w:tc>
          <w:tcPr>
            <w:tcW w:w="4819" w:type="dxa"/>
          </w:tcPr>
          <w:p w:rsidR="009B7F51" w:rsidRPr="00A23DAF" w:rsidRDefault="009B7F51" w:rsidP="00E45369">
            <w:pPr>
              <w:jc w:val="both"/>
              <w:rPr>
                <w:sz w:val="28"/>
                <w:szCs w:val="28"/>
              </w:rPr>
            </w:pPr>
          </w:p>
        </w:tc>
        <w:tc>
          <w:tcPr>
            <w:tcW w:w="4253" w:type="dxa"/>
          </w:tcPr>
          <w:p w:rsidR="009B7F51" w:rsidRPr="00A23DAF" w:rsidRDefault="009B7F51" w:rsidP="00E45369">
            <w:pPr>
              <w:jc w:val="both"/>
              <w:rPr>
                <w:sz w:val="28"/>
                <w:szCs w:val="28"/>
              </w:rPr>
            </w:pPr>
          </w:p>
        </w:tc>
      </w:tr>
    </w:tbl>
    <w:p w:rsidR="009B7F51" w:rsidRPr="00A23DAF" w:rsidRDefault="009B7F51" w:rsidP="009B7F51">
      <w:pPr>
        <w:jc w:val="both"/>
        <w:rPr>
          <w:sz w:val="28"/>
          <w:szCs w:val="28"/>
        </w:rPr>
      </w:pPr>
    </w:p>
    <w:p w:rsidR="009B7F51" w:rsidRPr="005B04F4" w:rsidRDefault="009B7F51" w:rsidP="009B7F51">
      <w:pPr>
        <w:jc w:val="both"/>
        <w:rPr>
          <w:sz w:val="26"/>
          <w:szCs w:val="26"/>
        </w:rPr>
      </w:pPr>
      <w:r w:rsidRPr="0049558D">
        <w:rPr>
          <w:sz w:val="26"/>
          <w:szCs w:val="26"/>
        </w:rPr>
        <w:tab/>
      </w:r>
      <w:r w:rsidRPr="005B04F4">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5B04F4">
        <w:rPr>
          <w:color w:val="000000"/>
          <w:sz w:val="26"/>
          <w:szCs w:val="26"/>
        </w:rPr>
        <w:t>цене его предложения и на иных условиях</w:t>
      </w:r>
      <w:r w:rsidRPr="005B04F4">
        <w:rPr>
          <w:sz w:val="26"/>
          <w:szCs w:val="26"/>
        </w:rPr>
        <w:t xml:space="preserve">, </w:t>
      </w:r>
      <w:r w:rsidRPr="005B04F4">
        <w:rPr>
          <w:color w:val="000000"/>
          <w:sz w:val="26"/>
          <w:szCs w:val="26"/>
        </w:rPr>
        <w:t>указанных Претендентом в настоящей заявке, а также в извещении о проведении Запроса и Положении.</w:t>
      </w:r>
    </w:p>
    <w:p w:rsidR="009B7F51" w:rsidRPr="005B04F4" w:rsidRDefault="009B7F51" w:rsidP="009B7F51">
      <w:pPr>
        <w:jc w:val="both"/>
        <w:rPr>
          <w:sz w:val="26"/>
          <w:szCs w:val="26"/>
        </w:rPr>
      </w:pPr>
      <w:r w:rsidRPr="009B7F51">
        <w:rPr>
          <w:sz w:val="26"/>
          <w:szCs w:val="26"/>
        </w:rPr>
        <w:tab/>
      </w:r>
      <w:r w:rsidRPr="005B04F4">
        <w:rPr>
          <w:sz w:val="26"/>
          <w:szCs w:val="26"/>
        </w:rPr>
        <w:t>Претендент обязуется соблюдать условия и порядок проведения Запроса, а также условия Положения.</w:t>
      </w:r>
    </w:p>
    <w:p w:rsidR="009B7F51" w:rsidRPr="00A23DAF" w:rsidRDefault="009B7F51" w:rsidP="009B7F51">
      <w:pPr>
        <w:jc w:val="both"/>
        <w:rPr>
          <w:sz w:val="28"/>
          <w:szCs w:val="28"/>
        </w:rPr>
      </w:pPr>
      <w:r w:rsidRPr="009B7F51">
        <w:rPr>
          <w:sz w:val="26"/>
          <w:szCs w:val="26"/>
        </w:rPr>
        <w:tab/>
      </w:r>
      <w:r w:rsidRPr="005B04F4">
        <w:rPr>
          <w:sz w:val="26"/>
          <w:szCs w:val="26"/>
        </w:rPr>
        <w:t xml:space="preserve">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w:t>
      </w:r>
      <w:r w:rsidRPr="005B04F4">
        <w:rPr>
          <w:sz w:val="26"/>
          <w:szCs w:val="26"/>
        </w:rPr>
        <w:lastRenderedPageBreak/>
        <w:t>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9B7F51" w:rsidRPr="005B04F4" w:rsidRDefault="009B7F51" w:rsidP="009B7F51">
      <w:pPr>
        <w:jc w:val="both"/>
        <w:rPr>
          <w:sz w:val="26"/>
          <w:szCs w:val="26"/>
        </w:rPr>
      </w:pPr>
      <w:r w:rsidRPr="009B7F51">
        <w:rPr>
          <w:sz w:val="26"/>
          <w:szCs w:val="26"/>
        </w:rPr>
        <w:tab/>
      </w:r>
      <w:r w:rsidRPr="005B04F4">
        <w:rPr>
          <w:sz w:val="26"/>
          <w:szCs w:val="26"/>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5B04F4">
        <w:rPr>
          <w:sz w:val="26"/>
          <w:szCs w:val="26"/>
        </w:rPr>
        <w:t>с даты вскрытия</w:t>
      </w:r>
      <w:proofErr w:type="gramEnd"/>
      <w:r w:rsidRPr="005B04F4">
        <w:rPr>
          <w:sz w:val="26"/>
          <w:szCs w:val="26"/>
        </w:rPr>
        <w:t xml:space="preserve"> конверта с настоящей заявкой.</w:t>
      </w:r>
    </w:p>
    <w:p w:rsidR="009B7F51" w:rsidRPr="005B04F4" w:rsidRDefault="009B7F51" w:rsidP="009B7F51">
      <w:pPr>
        <w:jc w:val="both"/>
        <w:rPr>
          <w:sz w:val="26"/>
          <w:szCs w:val="26"/>
        </w:rPr>
      </w:pPr>
    </w:p>
    <w:p w:rsidR="009B7F51" w:rsidRPr="005B04F4" w:rsidRDefault="009B7F51" w:rsidP="009B7F51">
      <w:pPr>
        <w:jc w:val="both"/>
        <w:rPr>
          <w:sz w:val="26"/>
          <w:szCs w:val="26"/>
        </w:rPr>
      </w:pPr>
      <w:r w:rsidRPr="009B7F51">
        <w:rPr>
          <w:sz w:val="26"/>
          <w:szCs w:val="26"/>
        </w:rPr>
        <w:tab/>
      </w:r>
      <w:proofErr w:type="gramStart"/>
      <w:r w:rsidRPr="005B04F4">
        <w:rPr>
          <w:sz w:val="26"/>
          <w:szCs w:val="26"/>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9B7F51" w:rsidRPr="005B04F4" w:rsidRDefault="009B7F51" w:rsidP="009B7F51">
      <w:pPr>
        <w:jc w:val="both"/>
        <w:rPr>
          <w:sz w:val="26"/>
          <w:szCs w:val="26"/>
        </w:rPr>
      </w:pPr>
      <w:r w:rsidRPr="009B7F51">
        <w:rPr>
          <w:sz w:val="26"/>
          <w:szCs w:val="26"/>
        </w:rPr>
        <w:tab/>
      </w:r>
      <w:r w:rsidRPr="005B04F4">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rsidR="009B7F51" w:rsidRPr="009B7F51" w:rsidRDefault="009B7F51" w:rsidP="009B7F51">
      <w:pPr>
        <w:jc w:val="both"/>
        <w:rPr>
          <w:sz w:val="26"/>
          <w:szCs w:val="26"/>
        </w:rPr>
      </w:pPr>
      <w:r w:rsidRPr="009B7F51">
        <w:rPr>
          <w:sz w:val="26"/>
          <w:szCs w:val="26"/>
        </w:rPr>
        <w:tab/>
      </w:r>
    </w:p>
    <w:p w:rsidR="009B7F51" w:rsidRPr="005B04F4" w:rsidRDefault="009B7F51" w:rsidP="009B7F51">
      <w:pPr>
        <w:jc w:val="both"/>
        <w:rPr>
          <w:sz w:val="26"/>
          <w:szCs w:val="26"/>
        </w:rPr>
      </w:pPr>
      <w:r w:rsidRPr="009B7F51">
        <w:rPr>
          <w:sz w:val="26"/>
          <w:szCs w:val="26"/>
        </w:rPr>
        <w:tab/>
      </w:r>
      <w:r w:rsidRPr="005B04F4">
        <w:rPr>
          <w:sz w:val="26"/>
          <w:szCs w:val="26"/>
        </w:rPr>
        <w:t>Приложение – согласно описи предоставленных документов.</w:t>
      </w:r>
    </w:p>
    <w:p w:rsidR="009B7F51" w:rsidRPr="005B04F4" w:rsidRDefault="009B7F51" w:rsidP="009B7F51">
      <w:pPr>
        <w:jc w:val="both"/>
        <w:rPr>
          <w:sz w:val="26"/>
          <w:szCs w:val="26"/>
        </w:rPr>
      </w:pPr>
    </w:p>
    <w:p w:rsidR="009B7F51" w:rsidRPr="005B04F4" w:rsidRDefault="009B7F51" w:rsidP="009B7F51">
      <w:pPr>
        <w:jc w:val="both"/>
        <w:rPr>
          <w:sz w:val="26"/>
          <w:szCs w:val="26"/>
        </w:rPr>
      </w:pPr>
    </w:p>
    <w:p w:rsidR="009B7F51" w:rsidRPr="005B04F4" w:rsidRDefault="009B7F51" w:rsidP="009B7F51">
      <w:pPr>
        <w:jc w:val="both"/>
        <w:rPr>
          <w:sz w:val="26"/>
          <w:szCs w:val="26"/>
        </w:rPr>
      </w:pPr>
      <w:r w:rsidRPr="005B04F4">
        <w:rPr>
          <w:sz w:val="26"/>
          <w:szCs w:val="26"/>
        </w:rPr>
        <w:t xml:space="preserve">Подпись Претендента </w:t>
      </w:r>
    </w:p>
    <w:p w:rsidR="009B7F51" w:rsidRPr="005B04F4" w:rsidRDefault="009B7F51" w:rsidP="009B7F51">
      <w:pPr>
        <w:jc w:val="both"/>
        <w:rPr>
          <w:sz w:val="26"/>
          <w:szCs w:val="26"/>
        </w:rPr>
      </w:pPr>
      <w:r w:rsidRPr="005B04F4">
        <w:rPr>
          <w:sz w:val="26"/>
          <w:szCs w:val="26"/>
        </w:rPr>
        <w:t>(или его уполномоченного представителя</w:t>
      </w:r>
      <w:proofErr w:type="gramStart"/>
      <w:r w:rsidRPr="005B04F4">
        <w:rPr>
          <w:sz w:val="26"/>
          <w:szCs w:val="26"/>
        </w:rPr>
        <w:t>)     ____________</w:t>
      </w:r>
      <w:r w:rsidRPr="005B04F4">
        <w:rPr>
          <w:sz w:val="26"/>
          <w:szCs w:val="26"/>
        </w:rPr>
        <w:tab/>
        <w:t xml:space="preserve">(_______________)       </w:t>
      </w:r>
      <w:r w:rsidRPr="005B04F4">
        <w:rPr>
          <w:sz w:val="26"/>
          <w:szCs w:val="26"/>
        </w:rPr>
        <w:tab/>
      </w:r>
      <w:r w:rsidRPr="005B04F4">
        <w:rPr>
          <w:sz w:val="26"/>
          <w:szCs w:val="26"/>
        </w:rPr>
        <w:tab/>
      </w:r>
      <w:r w:rsidRPr="005B04F4">
        <w:rPr>
          <w:sz w:val="26"/>
          <w:szCs w:val="26"/>
        </w:rPr>
        <w:tab/>
      </w:r>
      <w:r w:rsidRPr="005B04F4">
        <w:rPr>
          <w:sz w:val="26"/>
          <w:szCs w:val="26"/>
        </w:rPr>
        <w:tab/>
      </w:r>
      <w:r w:rsidRPr="005B04F4">
        <w:rPr>
          <w:sz w:val="26"/>
          <w:szCs w:val="26"/>
        </w:rPr>
        <w:tab/>
      </w:r>
      <w:r w:rsidRPr="005B04F4">
        <w:rPr>
          <w:sz w:val="26"/>
          <w:szCs w:val="26"/>
        </w:rPr>
        <w:tab/>
      </w:r>
      <w:r w:rsidRPr="005B04F4">
        <w:rPr>
          <w:sz w:val="26"/>
          <w:szCs w:val="26"/>
        </w:rPr>
        <w:tab/>
      </w:r>
      <w:r w:rsidRPr="005B04F4">
        <w:rPr>
          <w:sz w:val="26"/>
          <w:szCs w:val="26"/>
        </w:rPr>
        <w:tab/>
      </w:r>
      <w:proofErr w:type="spellStart"/>
      <w:proofErr w:type="gramEnd"/>
      <w:r w:rsidRPr="005B04F4">
        <w:rPr>
          <w:sz w:val="26"/>
          <w:szCs w:val="26"/>
        </w:rPr>
        <w:t>м.п</w:t>
      </w:r>
      <w:proofErr w:type="spellEnd"/>
      <w:r w:rsidRPr="005B04F4">
        <w:rPr>
          <w:sz w:val="26"/>
          <w:szCs w:val="26"/>
        </w:rPr>
        <w:t xml:space="preserve">. </w:t>
      </w:r>
    </w:p>
    <w:p w:rsidR="009B7F51" w:rsidRPr="005B04F4" w:rsidRDefault="009B7F51" w:rsidP="009B7F51">
      <w:pPr>
        <w:ind w:left="4963" w:firstLine="709"/>
        <w:jc w:val="right"/>
        <w:rPr>
          <w:sz w:val="26"/>
          <w:szCs w:val="26"/>
        </w:rPr>
      </w:pPr>
      <w:r w:rsidRPr="005B04F4">
        <w:rPr>
          <w:sz w:val="26"/>
          <w:szCs w:val="26"/>
        </w:rPr>
        <w:t xml:space="preserve">     ___.___.20 ___</w:t>
      </w:r>
    </w:p>
    <w:p w:rsidR="009B7F51" w:rsidRPr="005B04F4" w:rsidRDefault="009B7F51" w:rsidP="009B7F51">
      <w:pPr>
        <w:rPr>
          <w:sz w:val="26"/>
          <w:szCs w:val="26"/>
        </w:rPr>
      </w:pPr>
      <w:r w:rsidRPr="005B04F4">
        <w:rPr>
          <w:sz w:val="26"/>
          <w:szCs w:val="26"/>
        </w:rPr>
        <w:br w:type="page"/>
      </w:r>
    </w:p>
    <w:p w:rsidR="009B7F51" w:rsidRPr="00A23DAF" w:rsidRDefault="009B7F51" w:rsidP="009B7F51">
      <w:pPr>
        <w:ind w:left="6804"/>
        <w:rPr>
          <w:sz w:val="20"/>
          <w:szCs w:val="20"/>
        </w:rPr>
      </w:pPr>
      <w:r w:rsidRPr="00A23DAF">
        <w:rPr>
          <w:sz w:val="20"/>
          <w:szCs w:val="20"/>
        </w:rPr>
        <w:lastRenderedPageBreak/>
        <w:t>Приложение №</w:t>
      </w:r>
      <w:r>
        <w:rPr>
          <w:sz w:val="20"/>
          <w:szCs w:val="20"/>
        </w:rPr>
        <w:t>2</w:t>
      </w:r>
      <w:r w:rsidRPr="00A23DAF">
        <w:rPr>
          <w:sz w:val="20"/>
          <w:szCs w:val="20"/>
        </w:rPr>
        <w:t xml:space="preserve"> к Положению о порядке проведения запроса предложения </w:t>
      </w:r>
    </w:p>
    <w:p w:rsidR="009B7F51" w:rsidRPr="00A23DAF" w:rsidRDefault="009B7F51" w:rsidP="009B7F51">
      <w:pPr>
        <w:tabs>
          <w:tab w:val="left" w:pos="6663"/>
        </w:tabs>
        <w:ind w:left="4963" w:firstLine="709"/>
        <w:jc w:val="center"/>
      </w:pPr>
    </w:p>
    <w:p w:rsidR="009B7F51" w:rsidRPr="00A23DAF" w:rsidRDefault="009B7F51" w:rsidP="009B7F51">
      <w:pPr>
        <w:jc w:val="center"/>
        <w:rPr>
          <w:sz w:val="28"/>
          <w:szCs w:val="28"/>
        </w:rPr>
      </w:pPr>
      <w:r w:rsidRPr="00A23DAF">
        <w:rPr>
          <w:sz w:val="28"/>
          <w:szCs w:val="28"/>
        </w:rPr>
        <w:t>ФОРМА ОПИСИ ПРЕДСТАВЛЕННЫХ ДОКУМЕНТОВ</w:t>
      </w:r>
    </w:p>
    <w:p w:rsidR="009B7F51" w:rsidRPr="00A23DAF" w:rsidRDefault="009B7F51" w:rsidP="009B7F51">
      <w:pPr>
        <w:jc w:val="center"/>
      </w:pPr>
    </w:p>
    <w:p w:rsidR="009B7F51" w:rsidRDefault="009B7F51" w:rsidP="009B7F51">
      <w:pPr>
        <w:jc w:val="center"/>
        <w:rPr>
          <w:b/>
          <w:bCs/>
        </w:rPr>
      </w:pPr>
      <w:r w:rsidRPr="00A23DAF">
        <w:rPr>
          <w:b/>
          <w:bCs/>
        </w:rPr>
        <w:t xml:space="preserve">______________________________________________________________________ </w:t>
      </w:r>
    </w:p>
    <w:p w:rsidR="009B7F51" w:rsidRPr="00A23DAF" w:rsidRDefault="009B7F51" w:rsidP="009B7F51">
      <w:pPr>
        <w:jc w:val="center"/>
      </w:pPr>
      <w:r w:rsidRPr="00A23DAF">
        <w:rPr>
          <w:sz w:val="20"/>
          <w:szCs w:val="20"/>
        </w:rPr>
        <w:t>/полное фирменное наименование юридического лица или ФИО физического лица - Претендента/</w:t>
      </w:r>
    </w:p>
    <w:p w:rsidR="009B7F51" w:rsidRPr="00A23DAF" w:rsidRDefault="009B7F51" w:rsidP="009B7F51">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9B7F51" w:rsidRPr="00A23DAF" w:rsidTr="00E45369">
        <w:tc>
          <w:tcPr>
            <w:tcW w:w="468" w:type="dxa"/>
            <w:vAlign w:val="center"/>
          </w:tcPr>
          <w:p w:rsidR="009B7F51" w:rsidRPr="005B04F4" w:rsidRDefault="009B7F51" w:rsidP="00E45369">
            <w:pPr>
              <w:pStyle w:val="a4"/>
              <w:jc w:val="center"/>
              <w:rPr>
                <w:rFonts w:ascii="Times New Roman" w:hAnsi="Times New Roman"/>
                <w:sz w:val="26"/>
                <w:szCs w:val="26"/>
              </w:rPr>
            </w:pPr>
            <w:r w:rsidRPr="005B04F4">
              <w:rPr>
                <w:rFonts w:ascii="Times New Roman" w:hAnsi="Times New Roman"/>
                <w:sz w:val="26"/>
                <w:szCs w:val="26"/>
              </w:rPr>
              <w:t>№</w:t>
            </w:r>
          </w:p>
        </w:tc>
        <w:tc>
          <w:tcPr>
            <w:tcW w:w="5220" w:type="dxa"/>
            <w:vAlign w:val="center"/>
          </w:tcPr>
          <w:p w:rsidR="009B7F51" w:rsidRPr="005B04F4" w:rsidRDefault="009B7F51" w:rsidP="00E45369">
            <w:pPr>
              <w:pStyle w:val="a4"/>
              <w:jc w:val="center"/>
              <w:rPr>
                <w:rFonts w:ascii="Times New Roman" w:hAnsi="Times New Roman"/>
                <w:sz w:val="26"/>
                <w:szCs w:val="26"/>
              </w:rPr>
            </w:pPr>
            <w:r w:rsidRPr="005B04F4">
              <w:rPr>
                <w:rFonts w:ascii="Times New Roman" w:hAnsi="Times New Roman"/>
                <w:sz w:val="26"/>
                <w:szCs w:val="26"/>
              </w:rPr>
              <w:t>Наименование документа</w:t>
            </w:r>
          </w:p>
        </w:tc>
        <w:tc>
          <w:tcPr>
            <w:tcW w:w="1800" w:type="dxa"/>
            <w:vAlign w:val="center"/>
          </w:tcPr>
          <w:p w:rsidR="009B7F51" w:rsidRPr="005B04F4" w:rsidRDefault="009B7F51" w:rsidP="00E45369">
            <w:pPr>
              <w:pStyle w:val="a4"/>
              <w:jc w:val="center"/>
              <w:rPr>
                <w:rFonts w:ascii="Times New Roman" w:hAnsi="Times New Roman"/>
                <w:sz w:val="26"/>
                <w:szCs w:val="26"/>
              </w:rPr>
            </w:pPr>
            <w:r w:rsidRPr="005B04F4">
              <w:rPr>
                <w:rFonts w:ascii="Times New Roman" w:hAnsi="Times New Roman"/>
                <w:sz w:val="26"/>
                <w:szCs w:val="26"/>
              </w:rPr>
              <w:t>Количество экземпляров</w:t>
            </w:r>
          </w:p>
        </w:tc>
        <w:tc>
          <w:tcPr>
            <w:tcW w:w="2118" w:type="dxa"/>
            <w:vAlign w:val="center"/>
          </w:tcPr>
          <w:p w:rsidR="009B7F51" w:rsidRPr="005B04F4" w:rsidRDefault="009B7F51" w:rsidP="00E45369">
            <w:pPr>
              <w:pStyle w:val="a4"/>
              <w:jc w:val="center"/>
              <w:rPr>
                <w:rFonts w:ascii="Times New Roman" w:hAnsi="Times New Roman"/>
                <w:sz w:val="26"/>
                <w:szCs w:val="26"/>
              </w:rPr>
            </w:pPr>
            <w:r w:rsidRPr="005B04F4">
              <w:rPr>
                <w:rFonts w:ascii="Times New Roman" w:hAnsi="Times New Roman"/>
                <w:sz w:val="26"/>
                <w:szCs w:val="26"/>
              </w:rPr>
              <w:t>Количество листов всех представленных экземпляров документов</w:t>
            </w:r>
          </w:p>
        </w:tc>
      </w:tr>
      <w:tr w:rsidR="009B7F51" w:rsidRPr="00A23DAF" w:rsidTr="00E45369">
        <w:tc>
          <w:tcPr>
            <w:tcW w:w="468" w:type="dxa"/>
          </w:tcPr>
          <w:p w:rsidR="009B7F51" w:rsidRPr="005B04F4" w:rsidRDefault="009B7F51" w:rsidP="00E45369">
            <w:pPr>
              <w:pStyle w:val="a4"/>
              <w:jc w:val="both"/>
              <w:rPr>
                <w:rFonts w:ascii="Times New Roman" w:hAnsi="Times New Roman"/>
                <w:sz w:val="26"/>
                <w:szCs w:val="26"/>
              </w:rPr>
            </w:pPr>
            <w:r w:rsidRPr="005B04F4">
              <w:rPr>
                <w:rFonts w:ascii="Times New Roman" w:hAnsi="Times New Roman"/>
                <w:sz w:val="26"/>
                <w:szCs w:val="26"/>
              </w:rPr>
              <w:t>1</w:t>
            </w:r>
          </w:p>
        </w:tc>
        <w:tc>
          <w:tcPr>
            <w:tcW w:w="5220" w:type="dxa"/>
          </w:tcPr>
          <w:p w:rsidR="009B7F51" w:rsidRPr="00A23DAF" w:rsidRDefault="009B7F51" w:rsidP="00E45369">
            <w:pPr>
              <w:pStyle w:val="a4"/>
              <w:jc w:val="both"/>
              <w:rPr>
                <w:rFonts w:ascii="Times New Roman" w:hAnsi="Times New Roman"/>
                <w:sz w:val="24"/>
                <w:szCs w:val="24"/>
              </w:rPr>
            </w:pPr>
          </w:p>
        </w:tc>
        <w:tc>
          <w:tcPr>
            <w:tcW w:w="1800" w:type="dxa"/>
          </w:tcPr>
          <w:p w:rsidR="009B7F51" w:rsidRPr="00A23DAF" w:rsidRDefault="009B7F51" w:rsidP="00E45369">
            <w:pPr>
              <w:pStyle w:val="a4"/>
              <w:jc w:val="both"/>
              <w:rPr>
                <w:rFonts w:ascii="Times New Roman" w:hAnsi="Times New Roman"/>
                <w:sz w:val="24"/>
                <w:szCs w:val="24"/>
              </w:rPr>
            </w:pPr>
          </w:p>
        </w:tc>
        <w:tc>
          <w:tcPr>
            <w:tcW w:w="2118" w:type="dxa"/>
          </w:tcPr>
          <w:p w:rsidR="009B7F51" w:rsidRPr="00A23DAF" w:rsidRDefault="009B7F51" w:rsidP="00E45369">
            <w:pPr>
              <w:pStyle w:val="a4"/>
              <w:jc w:val="both"/>
              <w:rPr>
                <w:rFonts w:ascii="Times New Roman" w:hAnsi="Times New Roman"/>
                <w:sz w:val="24"/>
                <w:szCs w:val="24"/>
              </w:rPr>
            </w:pPr>
          </w:p>
        </w:tc>
      </w:tr>
      <w:tr w:rsidR="009B7F51" w:rsidRPr="00A23DAF" w:rsidTr="00E45369">
        <w:tc>
          <w:tcPr>
            <w:tcW w:w="468" w:type="dxa"/>
          </w:tcPr>
          <w:p w:rsidR="009B7F51" w:rsidRPr="005B04F4" w:rsidRDefault="009B7F51" w:rsidP="00E45369">
            <w:pPr>
              <w:pStyle w:val="a4"/>
              <w:jc w:val="both"/>
              <w:rPr>
                <w:rFonts w:ascii="Times New Roman" w:hAnsi="Times New Roman"/>
                <w:sz w:val="26"/>
                <w:szCs w:val="26"/>
              </w:rPr>
            </w:pPr>
            <w:r w:rsidRPr="005B04F4">
              <w:rPr>
                <w:rFonts w:ascii="Times New Roman" w:hAnsi="Times New Roman"/>
                <w:sz w:val="26"/>
                <w:szCs w:val="26"/>
              </w:rPr>
              <w:t>2</w:t>
            </w:r>
          </w:p>
        </w:tc>
        <w:tc>
          <w:tcPr>
            <w:tcW w:w="5220" w:type="dxa"/>
          </w:tcPr>
          <w:p w:rsidR="009B7F51" w:rsidRPr="00A23DAF" w:rsidRDefault="009B7F51" w:rsidP="00E45369">
            <w:pPr>
              <w:pStyle w:val="a4"/>
              <w:jc w:val="both"/>
              <w:rPr>
                <w:rFonts w:ascii="Times New Roman" w:hAnsi="Times New Roman"/>
                <w:sz w:val="24"/>
                <w:szCs w:val="24"/>
              </w:rPr>
            </w:pPr>
          </w:p>
        </w:tc>
        <w:tc>
          <w:tcPr>
            <w:tcW w:w="1800" w:type="dxa"/>
          </w:tcPr>
          <w:p w:rsidR="009B7F51" w:rsidRPr="00A23DAF" w:rsidRDefault="009B7F51" w:rsidP="00E45369">
            <w:pPr>
              <w:pStyle w:val="a4"/>
              <w:jc w:val="both"/>
              <w:rPr>
                <w:rFonts w:ascii="Times New Roman" w:hAnsi="Times New Roman"/>
                <w:sz w:val="24"/>
                <w:szCs w:val="24"/>
              </w:rPr>
            </w:pPr>
          </w:p>
        </w:tc>
        <w:tc>
          <w:tcPr>
            <w:tcW w:w="2118" w:type="dxa"/>
          </w:tcPr>
          <w:p w:rsidR="009B7F51" w:rsidRPr="00A23DAF" w:rsidRDefault="009B7F51" w:rsidP="00E45369">
            <w:pPr>
              <w:pStyle w:val="a4"/>
              <w:jc w:val="both"/>
              <w:rPr>
                <w:rFonts w:ascii="Times New Roman" w:hAnsi="Times New Roman"/>
                <w:sz w:val="24"/>
                <w:szCs w:val="24"/>
              </w:rPr>
            </w:pPr>
          </w:p>
        </w:tc>
      </w:tr>
      <w:tr w:rsidR="009B7F51" w:rsidRPr="00A23DAF" w:rsidTr="00E45369">
        <w:tc>
          <w:tcPr>
            <w:tcW w:w="468" w:type="dxa"/>
          </w:tcPr>
          <w:p w:rsidR="009B7F51" w:rsidRPr="005B04F4" w:rsidRDefault="009B7F51" w:rsidP="00E45369">
            <w:pPr>
              <w:pStyle w:val="a4"/>
              <w:jc w:val="both"/>
              <w:rPr>
                <w:rFonts w:ascii="Times New Roman" w:hAnsi="Times New Roman"/>
                <w:sz w:val="26"/>
                <w:szCs w:val="26"/>
              </w:rPr>
            </w:pPr>
            <w:r w:rsidRPr="005B04F4">
              <w:rPr>
                <w:rFonts w:ascii="Times New Roman" w:hAnsi="Times New Roman"/>
                <w:sz w:val="26"/>
                <w:szCs w:val="26"/>
              </w:rPr>
              <w:t>3</w:t>
            </w:r>
          </w:p>
        </w:tc>
        <w:tc>
          <w:tcPr>
            <w:tcW w:w="5220" w:type="dxa"/>
          </w:tcPr>
          <w:p w:rsidR="009B7F51" w:rsidRPr="00A23DAF" w:rsidRDefault="009B7F51" w:rsidP="00E45369">
            <w:pPr>
              <w:pStyle w:val="a4"/>
              <w:jc w:val="both"/>
              <w:rPr>
                <w:rFonts w:ascii="Times New Roman" w:hAnsi="Times New Roman"/>
                <w:sz w:val="24"/>
                <w:szCs w:val="24"/>
              </w:rPr>
            </w:pPr>
          </w:p>
        </w:tc>
        <w:tc>
          <w:tcPr>
            <w:tcW w:w="1800" w:type="dxa"/>
          </w:tcPr>
          <w:p w:rsidR="009B7F51" w:rsidRPr="00A23DAF" w:rsidRDefault="009B7F51" w:rsidP="00E45369">
            <w:pPr>
              <w:pStyle w:val="a4"/>
              <w:jc w:val="both"/>
              <w:rPr>
                <w:rFonts w:ascii="Times New Roman" w:hAnsi="Times New Roman"/>
                <w:sz w:val="24"/>
                <w:szCs w:val="24"/>
              </w:rPr>
            </w:pPr>
          </w:p>
        </w:tc>
        <w:tc>
          <w:tcPr>
            <w:tcW w:w="2118" w:type="dxa"/>
          </w:tcPr>
          <w:p w:rsidR="009B7F51" w:rsidRPr="00A23DAF" w:rsidRDefault="009B7F51" w:rsidP="00E45369">
            <w:pPr>
              <w:pStyle w:val="a4"/>
              <w:jc w:val="both"/>
              <w:rPr>
                <w:rFonts w:ascii="Times New Roman" w:hAnsi="Times New Roman"/>
                <w:sz w:val="24"/>
                <w:szCs w:val="24"/>
              </w:rPr>
            </w:pPr>
          </w:p>
        </w:tc>
      </w:tr>
      <w:tr w:rsidR="009B7F51" w:rsidRPr="00A23DAF" w:rsidTr="00E45369">
        <w:tc>
          <w:tcPr>
            <w:tcW w:w="468" w:type="dxa"/>
          </w:tcPr>
          <w:p w:rsidR="009B7F51" w:rsidRPr="005B04F4" w:rsidRDefault="009B7F51" w:rsidP="00E45369">
            <w:pPr>
              <w:pStyle w:val="a4"/>
              <w:jc w:val="both"/>
              <w:rPr>
                <w:rFonts w:ascii="Times New Roman" w:hAnsi="Times New Roman"/>
                <w:sz w:val="26"/>
                <w:szCs w:val="26"/>
              </w:rPr>
            </w:pPr>
            <w:r w:rsidRPr="005B04F4">
              <w:rPr>
                <w:rFonts w:ascii="Times New Roman" w:hAnsi="Times New Roman"/>
                <w:sz w:val="26"/>
                <w:szCs w:val="26"/>
              </w:rPr>
              <w:t>4</w:t>
            </w:r>
          </w:p>
        </w:tc>
        <w:tc>
          <w:tcPr>
            <w:tcW w:w="5220" w:type="dxa"/>
          </w:tcPr>
          <w:p w:rsidR="009B7F51" w:rsidRPr="00A23DAF" w:rsidRDefault="009B7F51" w:rsidP="00E45369">
            <w:pPr>
              <w:pStyle w:val="a4"/>
              <w:jc w:val="both"/>
              <w:rPr>
                <w:rFonts w:ascii="Times New Roman" w:hAnsi="Times New Roman"/>
                <w:sz w:val="24"/>
                <w:szCs w:val="24"/>
              </w:rPr>
            </w:pPr>
          </w:p>
        </w:tc>
        <w:tc>
          <w:tcPr>
            <w:tcW w:w="1800" w:type="dxa"/>
          </w:tcPr>
          <w:p w:rsidR="009B7F51" w:rsidRPr="00A23DAF" w:rsidRDefault="009B7F51" w:rsidP="00E45369">
            <w:pPr>
              <w:pStyle w:val="a4"/>
              <w:jc w:val="both"/>
              <w:rPr>
                <w:rFonts w:ascii="Times New Roman" w:hAnsi="Times New Roman"/>
                <w:sz w:val="24"/>
                <w:szCs w:val="24"/>
              </w:rPr>
            </w:pPr>
          </w:p>
        </w:tc>
        <w:tc>
          <w:tcPr>
            <w:tcW w:w="2118" w:type="dxa"/>
          </w:tcPr>
          <w:p w:rsidR="009B7F51" w:rsidRPr="00A23DAF" w:rsidRDefault="009B7F51" w:rsidP="00E45369">
            <w:pPr>
              <w:pStyle w:val="a4"/>
              <w:jc w:val="both"/>
              <w:rPr>
                <w:rFonts w:ascii="Times New Roman" w:hAnsi="Times New Roman"/>
                <w:sz w:val="24"/>
                <w:szCs w:val="24"/>
              </w:rPr>
            </w:pPr>
          </w:p>
        </w:tc>
      </w:tr>
      <w:tr w:rsidR="009B7F51" w:rsidRPr="00A23DAF" w:rsidTr="00E45369">
        <w:tc>
          <w:tcPr>
            <w:tcW w:w="468" w:type="dxa"/>
          </w:tcPr>
          <w:p w:rsidR="009B7F51" w:rsidRPr="005B04F4" w:rsidRDefault="009B7F51" w:rsidP="00E45369">
            <w:pPr>
              <w:pStyle w:val="a4"/>
              <w:jc w:val="both"/>
              <w:rPr>
                <w:rFonts w:ascii="Times New Roman" w:hAnsi="Times New Roman"/>
                <w:sz w:val="26"/>
                <w:szCs w:val="26"/>
              </w:rPr>
            </w:pPr>
            <w:r w:rsidRPr="005B04F4">
              <w:rPr>
                <w:rFonts w:ascii="Times New Roman" w:hAnsi="Times New Roman"/>
                <w:sz w:val="26"/>
                <w:szCs w:val="26"/>
              </w:rPr>
              <w:t>5</w:t>
            </w:r>
          </w:p>
        </w:tc>
        <w:tc>
          <w:tcPr>
            <w:tcW w:w="5220" w:type="dxa"/>
          </w:tcPr>
          <w:p w:rsidR="009B7F51" w:rsidRPr="00A23DAF" w:rsidRDefault="009B7F51" w:rsidP="00E45369">
            <w:pPr>
              <w:pStyle w:val="a4"/>
              <w:jc w:val="both"/>
              <w:rPr>
                <w:rFonts w:ascii="Times New Roman" w:hAnsi="Times New Roman"/>
                <w:sz w:val="24"/>
                <w:szCs w:val="24"/>
              </w:rPr>
            </w:pPr>
          </w:p>
        </w:tc>
        <w:tc>
          <w:tcPr>
            <w:tcW w:w="1800" w:type="dxa"/>
          </w:tcPr>
          <w:p w:rsidR="009B7F51" w:rsidRPr="00A23DAF" w:rsidRDefault="009B7F51" w:rsidP="00E45369">
            <w:pPr>
              <w:pStyle w:val="a4"/>
              <w:jc w:val="both"/>
              <w:rPr>
                <w:rFonts w:ascii="Times New Roman" w:hAnsi="Times New Roman"/>
                <w:sz w:val="24"/>
                <w:szCs w:val="24"/>
              </w:rPr>
            </w:pPr>
          </w:p>
        </w:tc>
        <w:tc>
          <w:tcPr>
            <w:tcW w:w="2118" w:type="dxa"/>
          </w:tcPr>
          <w:p w:rsidR="009B7F51" w:rsidRPr="00A23DAF" w:rsidRDefault="009B7F51" w:rsidP="00E45369">
            <w:pPr>
              <w:pStyle w:val="a4"/>
              <w:jc w:val="both"/>
              <w:rPr>
                <w:rFonts w:ascii="Times New Roman" w:hAnsi="Times New Roman"/>
                <w:sz w:val="24"/>
                <w:szCs w:val="24"/>
              </w:rPr>
            </w:pPr>
          </w:p>
        </w:tc>
      </w:tr>
      <w:tr w:rsidR="009B7F51" w:rsidRPr="00A23DAF" w:rsidTr="00E45369">
        <w:tc>
          <w:tcPr>
            <w:tcW w:w="468" w:type="dxa"/>
          </w:tcPr>
          <w:p w:rsidR="009B7F51" w:rsidRPr="005B04F4" w:rsidRDefault="009B7F51" w:rsidP="00E45369">
            <w:pPr>
              <w:pStyle w:val="a4"/>
              <w:jc w:val="both"/>
              <w:rPr>
                <w:rFonts w:ascii="Times New Roman" w:hAnsi="Times New Roman"/>
                <w:sz w:val="26"/>
                <w:szCs w:val="26"/>
              </w:rPr>
            </w:pPr>
            <w:r w:rsidRPr="005B04F4">
              <w:rPr>
                <w:rFonts w:ascii="Times New Roman" w:hAnsi="Times New Roman"/>
                <w:sz w:val="26"/>
                <w:szCs w:val="26"/>
              </w:rPr>
              <w:t>6</w:t>
            </w:r>
          </w:p>
        </w:tc>
        <w:tc>
          <w:tcPr>
            <w:tcW w:w="5220" w:type="dxa"/>
          </w:tcPr>
          <w:p w:rsidR="009B7F51" w:rsidRPr="00A23DAF" w:rsidRDefault="009B7F51" w:rsidP="00E45369">
            <w:pPr>
              <w:pStyle w:val="a4"/>
              <w:jc w:val="both"/>
              <w:rPr>
                <w:rFonts w:ascii="Times New Roman" w:hAnsi="Times New Roman"/>
                <w:sz w:val="24"/>
                <w:szCs w:val="24"/>
              </w:rPr>
            </w:pPr>
          </w:p>
        </w:tc>
        <w:tc>
          <w:tcPr>
            <w:tcW w:w="1800" w:type="dxa"/>
          </w:tcPr>
          <w:p w:rsidR="009B7F51" w:rsidRPr="00A23DAF" w:rsidRDefault="009B7F51" w:rsidP="00E45369">
            <w:pPr>
              <w:pStyle w:val="a4"/>
              <w:jc w:val="both"/>
              <w:rPr>
                <w:rFonts w:ascii="Times New Roman" w:hAnsi="Times New Roman"/>
                <w:sz w:val="24"/>
                <w:szCs w:val="24"/>
              </w:rPr>
            </w:pPr>
          </w:p>
        </w:tc>
        <w:tc>
          <w:tcPr>
            <w:tcW w:w="2118" w:type="dxa"/>
          </w:tcPr>
          <w:p w:rsidR="009B7F51" w:rsidRPr="00A23DAF" w:rsidRDefault="009B7F51" w:rsidP="00E45369">
            <w:pPr>
              <w:pStyle w:val="a4"/>
              <w:jc w:val="both"/>
              <w:rPr>
                <w:rFonts w:ascii="Times New Roman" w:hAnsi="Times New Roman"/>
                <w:sz w:val="24"/>
                <w:szCs w:val="24"/>
              </w:rPr>
            </w:pPr>
          </w:p>
        </w:tc>
      </w:tr>
      <w:tr w:rsidR="009B7F51" w:rsidRPr="00A23DAF" w:rsidTr="00E45369">
        <w:tc>
          <w:tcPr>
            <w:tcW w:w="468" w:type="dxa"/>
          </w:tcPr>
          <w:p w:rsidR="009B7F51" w:rsidRPr="005B04F4" w:rsidRDefault="009B7F51" w:rsidP="00E45369">
            <w:pPr>
              <w:pStyle w:val="a4"/>
              <w:jc w:val="both"/>
              <w:rPr>
                <w:rFonts w:ascii="Times New Roman" w:hAnsi="Times New Roman"/>
                <w:sz w:val="26"/>
                <w:szCs w:val="26"/>
              </w:rPr>
            </w:pPr>
            <w:r w:rsidRPr="005B04F4">
              <w:rPr>
                <w:rFonts w:ascii="Times New Roman" w:hAnsi="Times New Roman"/>
                <w:sz w:val="26"/>
                <w:szCs w:val="26"/>
              </w:rPr>
              <w:t>7</w:t>
            </w:r>
          </w:p>
        </w:tc>
        <w:tc>
          <w:tcPr>
            <w:tcW w:w="5220" w:type="dxa"/>
          </w:tcPr>
          <w:p w:rsidR="009B7F51" w:rsidRPr="00A23DAF" w:rsidRDefault="009B7F51" w:rsidP="00E45369">
            <w:pPr>
              <w:pStyle w:val="a4"/>
              <w:jc w:val="both"/>
              <w:rPr>
                <w:rFonts w:ascii="Times New Roman" w:hAnsi="Times New Roman"/>
                <w:sz w:val="24"/>
                <w:szCs w:val="24"/>
              </w:rPr>
            </w:pPr>
          </w:p>
        </w:tc>
        <w:tc>
          <w:tcPr>
            <w:tcW w:w="1800" w:type="dxa"/>
          </w:tcPr>
          <w:p w:rsidR="009B7F51" w:rsidRPr="00A23DAF" w:rsidRDefault="009B7F51" w:rsidP="00E45369">
            <w:pPr>
              <w:pStyle w:val="a4"/>
              <w:jc w:val="both"/>
              <w:rPr>
                <w:rFonts w:ascii="Times New Roman" w:hAnsi="Times New Roman"/>
                <w:sz w:val="24"/>
                <w:szCs w:val="24"/>
              </w:rPr>
            </w:pPr>
          </w:p>
        </w:tc>
        <w:tc>
          <w:tcPr>
            <w:tcW w:w="2118" w:type="dxa"/>
          </w:tcPr>
          <w:p w:rsidR="009B7F51" w:rsidRPr="00A23DAF" w:rsidRDefault="009B7F51" w:rsidP="00E45369">
            <w:pPr>
              <w:pStyle w:val="a4"/>
              <w:jc w:val="both"/>
              <w:rPr>
                <w:rFonts w:ascii="Times New Roman" w:hAnsi="Times New Roman"/>
                <w:sz w:val="24"/>
                <w:szCs w:val="24"/>
              </w:rPr>
            </w:pPr>
          </w:p>
        </w:tc>
      </w:tr>
      <w:tr w:rsidR="009B7F51" w:rsidRPr="00A23DAF" w:rsidTr="00E45369">
        <w:tc>
          <w:tcPr>
            <w:tcW w:w="468" w:type="dxa"/>
          </w:tcPr>
          <w:p w:rsidR="009B7F51" w:rsidRPr="005B04F4" w:rsidRDefault="009B7F51" w:rsidP="00E45369">
            <w:pPr>
              <w:pStyle w:val="a4"/>
              <w:jc w:val="both"/>
              <w:rPr>
                <w:rFonts w:ascii="Times New Roman" w:hAnsi="Times New Roman"/>
                <w:sz w:val="26"/>
                <w:szCs w:val="26"/>
              </w:rPr>
            </w:pPr>
            <w:r w:rsidRPr="005B04F4">
              <w:rPr>
                <w:rFonts w:ascii="Times New Roman" w:hAnsi="Times New Roman"/>
                <w:sz w:val="26"/>
                <w:szCs w:val="26"/>
              </w:rPr>
              <w:t>8</w:t>
            </w:r>
          </w:p>
        </w:tc>
        <w:tc>
          <w:tcPr>
            <w:tcW w:w="5220" w:type="dxa"/>
          </w:tcPr>
          <w:p w:rsidR="009B7F51" w:rsidRPr="00A23DAF" w:rsidRDefault="009B7F51" w:rsidP="00E45369">
            <w:pPr>
              <w:pStyle w:val="a4"/>
              <w:jc w:val="both"/>
              <w:rPr>
                <w:rFonts w:ascii="Times New Roman" w:hAnsi="Times New Roman"/>
                <w:sz w:val="24"/>
                <w:szCs w:val="24"/>
              </w:rPr>
            </w:pPr>
          </w:p>
        </w:tc>
        <w:tc>
          <w:tcPr>
            <w:tcW w:w="1800" w:type="dxa"/>
          </w:tcPr>
          <w:p w:rsidR="009B7F51" w:rsidRPr="00A23DAF" w:rsidRDefault="009B7F51" w:rsidP="00E45369">
            <w:pPr>
              <w:pStyle w:val="a4"/>
              <w:jc w:val="both"/>
              <w:rPr>
                <w:rFonts w:ascii="Times New Roman" w:hAnsi="Times New Roman"/>
                <w:sz w:val="24"/>
                <w:szCs w:val="24"/>
              </w:rPr>
            </w:pPr>
          </w:p>
        </w:tc>
        <w:tc>
          <w:tcPr>
            <w:tcW w:w="2118" w:type="dxa"/>
          </w:tcPr>
          <w:p w:rsidR="009B7F51" w:rsidRPr="00A23DAF" w:rsidRDefault="009B7F51" w:rsidP="00E45369">
            <w:pPr>
              <w:pStyle w:val="a4"/>
              <w:jc w:val="both"/>
              <w:rPr>
                <w:rFonts w:ascii="Times New Roman" w:hAnsi="Times New Roman"/>
                <w:sz w:val="24"/>
                <w:szCs w:val="24"/>
              </w:rPr>
            </w:pPr>
          </w:p>
        </w:tc>
      </w:tr>
      <w:tr w:rsidR="009B7F51" w:rsidRPr="00A23DAF" w:rsidTr="00E45369">
        <w:tc>
          <w:tcPr>
            <w:tcW w:w="468" w:type="dxa"/>
          </w:tcPr>
          <w:p w:rsidR="009B7F51" w:rsidRPr="005B04F4" w:rsidRDefault="009B7F51" w:rsidP="00E45369">
            <w:pPr>
              <w:pStyle w:val="a4"/>
              <w:jc w:val="both"/>
              <w:rPr>
                <w:rFonts w:ascii="Times New Roman" w:hAnsi="Times New Roman"/>
                <w:sz w:val="26"/>
                <w:szCs w:val="26"/>
              </w:rPr>
            </w:pPr>
            <w:r w:rsidRPr="005B04F4">
              <w:rPr>
                <w:rFonts w:ascii="Times New Roman" w:hAnsi="Times New Roman"/>
                <w:sz w:val="26"/>
                <w:szCs w:val="26"/>
              </w:rPr>
              <w:t>9</w:t>
            </w:r>
          </w:p>
        </w:tc>
        <w:tc>
          <w:tcPr>
            <w:tcW w:w="5220" w:type="dxa"/>
          </w:tcPr>
          <w:p w:rsidR="009B7F51" w:rsidRPr="00A23DAF" w:rsidRDefault="009B7F51" w:rsidP="00E45369">
            <w:pPr>
              <w:pStyle w:val="a4"/>
              <w:jc w:val="both"/>
              <w:rPr>
                <w:rFonts w:ascii="Times New Roman" w:hAnsi="Times New Roman"/>
                <w:sz w:val="24"/>
                <w:szCs w:val="24"/>
              </w:rPr>
            </w:pPr>
          </w:p>
        </w:tc>
        <w:tc>
          <w:tcPr>
            <w:tcW w:w="1800" w:type="dxa"/>
          </w:tcPr>
          <w:p w:rsidR="009B7F51" w:rsidRPr="00A23DAF" w:rsidRDefault="009B7F51" w:rsidP="00E45369">
            <w:pPr>
              <w:pStyle w:val="a4"/>
              <w:jc w:val="both"/>
              <w:rPr>
                <w:rFonts w:ascii="Times New Roman" w:hAnsi="Times New Roman"/>
                <w:sz w:val="24"/>
                <w:szCs w:val="24"/>
              </w:rPr>
            </w:pPr>
          </w:p>
        </w:tc>
        <w:tc>
          <w:tcPr>
            <w:tcW w:w="2118" w:type="dxa"/>
          </w:tcPr>
          <w:p w:rsidR="009B7F51" w:rsidRPr="00A23DAF" w:rsidRDefault="009B7F51" w:rsidP="00E45369">
            <w:pPr>
              <w:pStyle w:val="a4"/>
              <w:jc w:val="both"/>
              <w:rPr>
                <w:rFonts w:ascii="Times New Roman" w:hAnsi="Times New Roman"/>
                <w:sz w:val="24"/>
                <w:szCs w:val="24"/>
              </w:rPr>
            </w:pPr>
          </w:p>
        </w:tc>
      </w:tr>
    </w:tbl>
    <w:p w:rsidR="009B7F51" w:rsidRPr="00A23DAF" w:rsidRDefault="009B7F51" w:rsidP="009B7F51">
      <w:pPr>
        <w:pStyle w:val="a4"/>
        <w:jc w:val="both"/>
        <w:rPr>
          <w:rFonts w:ascii="Times New Roman" w:hAnsi="Times New Roman"/>
          <w:sz w:val="24"/>
          <w:szCs w:val="24"/>
        </w:rPr>
      </w:pPr>
    </w:p>
    <w:p w:rsidR="009B7F51" w:rsidRPr="00A23DAF" w:rsidRDefault="009B7F51" w:rsidP="009B7F51">
      <w:pPr>
        <w:pStyle w:val="a4"/>
        <w:jc w:val="both"/>
        <w:rPr>
          <w:rFonts w:ascii="Times New Roman" w:hAnsi="Times New Roman"/>
          <w:sz w:val="24"/>
          <w:szCs w:val="24"/>
        </w:rPr>
      </w:pPr>
    </w:p>
    <w:p w:rsidR="009B7F51" w:rsidRPr="00A23DAF" w:rsidRDefault="009B7F51" w:rsidP="009B7F51">
      <w:pPr>
        <w:pStyle w:val="a4"/>
        <w:jc w:val="both"/>
        <w:rPr>
          <w:rFonts w:ascii="Times New Roman" w:hAnsi="Times New Roman"/>
          <w:sz w:val="24"/>
          <w:szCs w:val="24"/>
        </w:rPr>
      </w:pPr>
    </w:p>
    <w:p w:rsidR="009B7F51" w:rsidRPr="005B04F4" w:rsidRDefault="009B7F51" w:rsidP="009B7F51">
      <w:pPr>
        <w:jc w:val="both"/>
        <w:rPr>
          <w:sz w:val="26"/>
          <w:szCs w:val="26"/>
        </w:rPr>
      </w:pPr>
      <w:r w:rsidRPr="005B04F4">
        <w:rPr>
          <w:sz w:val="26"/>
          <w:szCs w:val="26"/>
        </w:rPr>
        <w:t xml:space="preserve">Подпись Претендента </w:t>
      </w:r>
    </w:p>
    <w:p w:rsidR="009B7F51" w:rsidRPr="005B04F4" w:rsidRDefault="009B7F51" w:rsidP="009B7F51">
      <w:pPr>
        <w:jc w:val="both"/>
        <w:rPr>
          <w:sz w:val="26"/>
          <w:szCs w:val="26"/>
        </w:rPr>
      </w:pPr>
      <w:r w:rsidRPr="005B04F4">
        <w:rPr>
          <w:sz w:val="26"/>
          <w:szCs w:val="26"/>
        </w:rPr>
        <w:t>(или его уполномоченного представителя</w:t>
      </w:r>
      <w:proofErr w:type="gramStart"/>
      <w:r w:rsidRPr="005B04F4">
        <w:rPr>
          <w:sz w:val="26"/>
          <w:szCs w:val="26"/>
        </w:rPr>
        <w:t>)     ____________</w:t>
      </w:r>
      <w:r w:rsidRPr="005B04F4">
        <w:rPr>
          <w:sz w:val="26"/>
          <w:szCs w:val="26"/>
        </w:rPr>
        <w:tab/>
        <w:t xml:space="preserve">(_______________)       </w:t>
      </w:r>
      <w:r w:rsidRPr="005B04F4">
        <w:rPr>
          <w:sz w:val="26"/>
          <w:szCs w:val="26"/>
        </w:rPr>
        <w:tab/>
      </w:r>
      <w:r w:rsidRPr="005B04F4">
        <w:rPr>
          <w:sz w:val="26"/>
          <w:szCs w:val="26"/>
        </w:rPr>
        <w:tab/>
      </w:r>
      <w:r w:rsidRPr="005B04F4">
        <w:rPr>
          <w:sz w:val="26"/>
          <w:szCs w:val="26"/>
        </w:rPr>
        <w:tab/>
      </w:r>
      <w:r w:rsidRPr="005B04F4">
        <w:rPr>
          <w:sz w:val="26"/>
          <w:szCs w:val="26"/>
        </w:rPr>
        <w:tab/>
      </w:r>
      <w:r w:rsidRPr="005B04F4">
        <w:rPr>
          <w:sz w:val="26"/>
          <w:szCs w:val="26"/>
        </w:rPr>
        <w:tab/>
      </w:r>
      <w:r w:rsidRPr="005B04F4">
        <w:rPr>
          <w:sz w:val="26"/>
          <w:szCs w:val="26"/>
        </w:rPr>
        <w:tab/>
      </w:r>
      <w:r w:rsidRPr="005B04F4">
        <w:rPr>
          <w:sz w:val="26"/>
          <w:szCs w:val="26"/>
        </w:rPr>
        <w:tab/>
      </w:r>
      <w:r w:rsidRPr="005B04F4">
        <w:rPr>
          <w:sz w:val="26"/>
          <w:szCs w:val="26"/>
        </w:rPr>
        <w:tab/>
      </w:r>
      <w:proofErr w:type="spellStart"/>
      <w:proofErr w:type="gramEnd"/>
      <w:r w:rsidRPr="005B04F4">
        <w:rPr>
          <w:sz w:val="26"/>
          <w:szCs w:val="26"/>
        </w:rPr>
        <w:t>м.п</w:t>
      </w:r>
      <w:proofErr w:type="spellEnd"/>
      <w:r w:rsidRPr="005B04F4">
        <w:rPr>
          <w:sz w:val="26"/>
          <w:szCs w:val="26"/>
        </w:rPr>
        <w:t xml:space="preserve">. </w:t>
      </w:r>
    </w:p>
    <w:p w:rsidR="009B7F51" w:rsidRPr="005B04F4" w:rsidRDefault="009B7F51" w:rsidP="009B7F51">
      <w:pPr>
        <w:ind w:left="4963" w:firstLine="709"/>
        <w:jc w:val="right"/>
        <w:rPr>
          <w:sz w:val="26"/>
          <w:szCs w:val="26"/>
        </w:rPr>
      </w:pPr>
      <w:r w:rsidRPr="005B04F4">
        <w:rPr>
          <w:sz w:val="26"/>
          <w:szCs w:val="26"/>
        </w:rPr>
        <w:t xml:space="preserve">     ___.___.20</w:t>
      </w:r>
      <w:r>
        <w:rPr>
          <w:sz w:val="26"/>
          <w:szCs w:val="26"/>
        </w:rPr>
        <w:t>19г.</w:t>
      </w:r>
    </w:p>
    <w:p w:rsidR="009B7F51" w:rsidRPr="005B04F4" w:rsidRDefault="009B7F51" w:rsidP="009B7F51">
      <w:pPr>
        <w:jc w:val="both"/>
        <w:rPr>
          <w:sz w:val="26"/>
          <w:szCs w:val="26"/>
        </w:rPr>
      </w:pPr>
    </w:p>
    <w:p w:rsidR="009B7F51" w:rsidRPr="005B04F4" w:rsidRDefault="009B7F51" w:rsidP="009B7F51">
      <w:pPr>
        <w:ind w:left="4963" w:firstLine="709"/>
        <w:jc w:val="right"/>
        <w:rPr>
          <w:sz w:val="26"/>
          <w:szCs w:val="26"/>
        </w:rPr>
        <w:sectPr w:rsidR="009B7F51" w:rsidRPr="005B04F4" w:rsidSect="00BC7BB4">
          <w:headerReference w:type="first" r:id="rId10"/>
          <w:pgSz w:w="11906" w:h="16838"/>
          <w:pgMar w:top="851" w:right="851" w:bottom="851" w:left="1701" w:header="709" w:footer="709" w:gutter="0"/>
          <w:cols w:space="708"/>
          <w:docGrid w:linePitch="360"/>
        </w:sectPr>
      </w:pPr>
    </w:p>
    <w:p w:rsidR="009B7F51" w:rsidRDefault="009B7F51" w:rsidP="009B7F51">
      <w:pPr>
        <w:ind w:left="6804"/>
        <w:rPr>
          <w:sz w:val="20"/>
          <w:szCs w:val="20"/>
        </w:rPr>
      </w:pPr>
    </w:p>
    <w:p w:rsidR="009B7F51" w:rsidRDefault="009B7F51" w:rsidP="009B7F51">
      <w:pPr>
        <w:ind w:left="6804"/>
        <w:rPr>
          <w:sz w:val="20"/>
          <w:szCs w:val="20"/>
        </w:rPr>
      </w:pPr>
    </w:p>
    <w:p w:rsidR="009B7F51" w:rsidRPr="00A23DAF" w:rsidRDefault="009B7F51" w:rsidP="009B7F51">
      <w:pPr>
        <w:ind w:left="6804"/>
        <w:rPr>
          <w:sz w:val="20"/>
          <w:szCs w:val="20"/>
        </w:rPr>
      </w:pPr>
      <w:r w:rsidRPr="00A23DAF">
        <w:rPr>
          <w:sz w:val="20"/>
          <w:szCs w:val="20"/>
        </w:rPr>
        <w:t>Приложение №</w:t>
      </w:r>
      <w:r>
        <w:rPr>
          <w:sz w:val="20"/>
          <w:szCs w:val="20"/>
        </w:rPr>
        <w:t xml:space="preserve"> 3</w:t>
      </w:r>
      <w:r w:rsidRPr="00A23DAF">
        <w:rPr>
          <w:sz w:val="20"/>
          <w:szCs w:val="20"/>
        </w:rPr>
        <w:t xml:space="preserve"> к Положению о порядке проведения запроса предложения </w:t>
      </w:r>
    </w:p>
    <w:p w:rsidR="009B7F51" w:rsidRPr="00A23DAF" w:rsidRDefault="009B7F51" w:rsidP="009B7F51">
      <w:pPr>
        <w:jc w:val="center"/>
      </w:pPr>
    </w:p>
    <w:p w:rsidR="009B7F51" w:rsidRPr="00A23DAF" w:rsidRDefault="009B7F51" w:rsidP="009B7F51">
      <w:pPr>
        <w:jc w:val="center"/>
        <w:rPr>
          <w:sz w:val="28"/>
          <w:szCs w:val="28"/>
        </w:rPr>
      </w:pPr>
      <w:r w:rsidRPr="00A23DAF">
        <w:rPr>
          <w:sz w:val="28"/>
          <w:szCs w:val="28"/>
        </w:rPr>
        <w:t>ФОРМА ДОГОВОРА КУПЛИ-ПРОДАЖИ</w:t>
      </w:r>
    </w:p>
    <w:p w:rsidR="009B7F51" w:rsidRPr="00D30ED3" w:rsidRDefault="009B7F51" w:rsidP="009B7F51">
      <w:pPr>
        <w:jc w:val="center"/>
        <w:rPr>
          <w:b/>
          <w:sz w:val="26"/>
          <w:szCs w:val="26"/>
        </w:rPr>
      </w:pPr>
      <w:r w:rsidRPr="00D30ED3">
        <w:rPr>
          <w:b/>
          <w:sz w:val="26"/>
          <w:szCs w:val="26"/>
        </w:rPr>
        <w:t>Договор №________</w:t>
      </w:r>
    </w:p>
    <w:p w:rsidR="009B7F51" w:rsidRPr="00D30ED3" w:rsidRDefault="009B7F51" w:rsidP="009B7F51">
      <w:pPr>
        <w:jc w:val="center"/>
        <w:rPr>
          <w:b/>
          <w:sz w:val="26"/>
          <w:szCs w:val="26"/>
        </w:rPr>
      </w:pPr>
      <w:r w:rsidRPr="00D30ED3">
        <w:rPr>
          <w:b/>
          <w:sz w:val="26"/>
          <w:szCs w:val="26"/>
        </w:rPr>
        <w:t xml:space="preserve">Купли-продажи </w:t>
      </w:r>
      <w:r>
        <w:rPr>
          <w:b/>
          <w:sz w:val="26"/>
          <w:szCs w:val="26"/>
        </w:rPr>
        <w:t>имущества</w:t>
      </w:r>
    </w:p>
    <w:p w:rsidR="009B7F51" w:rsidRPr="00D30ED3" w:rsidRDefault="009B7F51" w:rsidP="009B7F51">
      <w:pPr>
        <w:jc w:val="center"/>
        <w:rPr>
          <w:b/>
          <w:sz w:val="26"/>
          <w:szCs w:val="26"/>
        </w:rPr>
      </w:pPr>
    </w:p>
    <w:p w:rsidR="009B7F51" w:rsidRPr="00D30ED3" w:rsidRDefault="009B7F51" w:rsidP="009B7F51">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201</w:t>
      </w:r>
      <w:r>
        <w:rPr>
          <w:sz w:val="26"/>
          <w:szCs w:val="26"/>
        </w:rPr>
        <w:t>9</w:t>
      </w:r>
      <w:r w:rsidRPr="00D30ED3">
        <w:rPr>
          <w:sz w:val="26"/>
          <w:szCs w:val="26"/>
        </w:rPr>
        <w:t>г.</w:t>
      </w:r>
    </w:p>
    <w:p w:rsidR="009B7F51" w:rsidRPr="00D30ED3" w:rsidRDefault="009B7F51" w:rsidP="009B7F51">
      <w:pPr>
        <w:jc w:val="both"/>
        <w:rPr>
          <w:sz w:val="26"/>
          <w:szCs w:val="26"/>
        </w:rPr>
      </w:pPr>
    </w:p>
    <w:p w:rsidR="009B7F51" w:rsidRPr="00D30ED3" w:rsidRDefault="009B7F51" w:rsidP="009B7F51">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лице  Генерального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rsidR="009B7F51" w:rsidRPr="00D30ED3" w:rsidRDefault="009B7F51" w:rsidP="009B7F51">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rsidR="009B7F51" w:rsidRPr="00D30ED3" w:rsidRDefault="009B7F51" w:rsidP="009B7F51">
      <w:pPr>
        <w:jc w:val="center"/>
        <w:rPr>
          <w:sz w:val="26"/>
          <w:szCs w:val="26"/>
        </w:rPr>
      </w:pPr>
      <w:r w:rsidRPr="00D30ED3">
        <w:rPr>
          <w:b/>
          <w:sz w:val="26"/>
          <w:szCs w:val="26"/>
        </w:rPr>
        <w:t>1. ПРЕДМЕТ ДОГОВОРА</w:t>
      </w:r>
    </w:p>
    <w:p w:rsidR="009B7F51" w:rsidRDefault="009B7F51" w:rsidP="009B7F51">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rsidR="009B7F51" w:rsidRDefault="009B7F51" w:rsidP="009B7F51">
      <w:pPr>
        <w:jc w:val="both"/>
        <w:rPr>
          <w:sz w:val="26"/>
          <w:szCs w:val="26"/>
        </w:rPr>
      </w:pPr>
      <w:r w:rsidRPr="00D30ED3">
        <w:rPr>
          <w:sz w:val="26"/>
          <w:szCs w:val="26"/>
        </w:rPr>
        <w:t>по цене, на условиях и в порядке предусмотренных п. 3.1.  настоящего Договора.</w:t>
      </w:r>
    </w:p>
    <w:p w:rsidR="009B7F51" w:rsidRPr="00D30ED3" w:rsidRDefault="009B7F51" w:rsidP="009B7F51">
      <w:pPr>
        <w:jc w:val="both"/>
        <w:rPr>
          <w:sz w:val="26"/>
          <w:szCs w:val="26"/>
        </w:rPr>
      </w:pPr>
    </w:p>
    <w:p w:rsidR="009B7F51" w:rsidRPr="00D30ED3" w:rsidRDefault="009B7F51" w:rsidP="009B7F51">
      <w:pPr>
        <w:jc w:val="center"/>
        <w:rPr>
          <w:sz w:val="26"/>
          <w:szCs w:val="26"/>
        </w:rPr>
      </w:pPr>
      <w:r w:rsidRPr="00D30ED3">
        <w:rPr>
          <w:b/>
          <w:sz w:val="26"/>
          <w:szCs w:val="26"/>
        </w:rPr>
        <w:t>2. ОБЯЗАННОСТИ СТОРОН</w:t>
      </w:r>
    </w:p>
    <w:p w:rsidR="009B7F51" w:rsidRPr="00D30ED3" w:rsidRDefault="009B7F51" w:rsidP="009B7F51">
      <w:pPr>
        <w:jc w:val="both"/>
        <w:rPr>
          <w:b/>
          <w:sz w:val="26"/>
          <w:szCs w:val="26"/>
        </w:rPr>
      </w:pPr>
      <w:r w:rsidRPr="00D30ED3">
        <w:rPr>
          <w:b/>
          <w:sz w:val="26"/>
          <w:szCs w:val="26"/>
        </w:rPr>
        <w:t>2.1. Обязанности Продавца:</w:t>
      </w:r>
    </w:p>
    <w:p w:rsidR="009B7F51" w:rsidRPr="004A2DFF" w:rsidRDefault="009B7F51" w:rsidP="009B7F51">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rsidR="009B7F51" w:rsidRPr="00D30ED3" w:rsidRDefault="009B7F51" w:rsidP="009B7F51">
      <w:pPr>
        <w:jc w:val="both"/>
        <w:rPr>
          <w:sz w:val="26"/>
          <w:szCs w:val="26"/>
        </w:rPr>
      </w:pPr>
      <w:r w:rsidRPr="00D30ED3">
        <w:rPr>
          <w:b/>
          <w:sz w:val="26"/>
          <w:szCs w:val="26"/>
        </w:rPr>
        <w:t>2.2. Обязанности Покупателя:</w:t>
      </w:r>
    </w:p>
    <w:p w:rsidR="009B7F51" w:rsidRPr="00D30ED3" w:rsidRDefault="009B7F51" w:rsidP="009B7F51">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rsidR="009B7F51" w:rsidRPr="00D30ED3" w:rsidRDefault="009B7F51" w:rsidP="009B7F51">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rsidR="009B7F51" w:rsidRPr="00D30ED3" w:rsidRDefault="009B7F51" w:rsidP="009B7F51">
      <w:pPr>
        <w:jc w:val="center"/>
        <w:rPr>
          <w:sz w:val="26"/>
          <w:szCs w:val="26"/>
        </w:rPr>
      </w:pPr>
      <w:r w:rsidRPr="00D30ED3">
        <w:rPr>
          <w:b/>
          <w:sz w:val="26"/>
          <w:szCs w:val="26"/>
        </w:rPr>
        <w:t>3. ЦЕНА ДОГОВОРА И ПОРЯДОК РАСЧЕТОВ</w:t>
      </w:r>
    </w:p>
    <w:p w:rsidR="009B7F51" w:rsidRPr="00410DEA" w:rsidRDefault="009B7F51" w:rsidP="009B7F51">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rsidR="009B7F51" w:rsidRDefault="009B7F51" w:rsidP="009B7F51">
      <w:pPr>
        <w:jc w:val="both"/>
        <w:rPr>
          <w:i/>
          <w:sz w:val="26"/>
          <w:szCs w:val="26"/>
        </w:rPr>
      </w:pPr>
      <w:r w:rsidRPr="0028378F">
        <w:rPr>
          <w:sz w:val="26"/>
          <w:szCs w:val="26"/>
        </w:rPr>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rsidR="009B7F51" w:rsidRDefault="009B7F51" w:rsidP="009B7F51">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rsidR="009B7F51" w:rsidRPr="00D30ED3" w:rsidRDefault="009B7F51" w:rsidP="009B7F51">
      <w:pPr>
        <w:jc w:val="both"/>
        <w:rPr>
          <w:sz w:val="26"/>
          <w:szCs w:val="26"/>
        </w:rPr>
      </w:pPr>
    </w:p>
    <w:p w:rsidR="009B7F51" w:rsidRPr="00D30ED3" w:rsidRDefault="009B7F51" w:rsidP="009B7F51">
      <w:pPr>
        <w:jc w:val="center"/>
        <w:rPr>
          <w:b/>
          <w:sz w:val="26"/>
          <w:szCs w:val="26"/>
        </w:rPr>
      </w:pPr>
      <w:r w:rsidRPr="00D30ED3">
        <w:rPr>
          <w:b/>
          <w:sz w:val="26"/>
          <w:szCs w:val="26"/>
        </w:rPr>
        <w:t>4. ПЕРЕХОД ПРАВА СОБСТВЕННОСТИ</w:t>
      </w:r>
    </w:p>
    <w:p w:rsidR="009B7F51" w:rsidRPr="00D30ED3" w:rsidRDefault="009B7F51" w:rsidP="009B7F51">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rsidR="009B7F51" w:rsidRPr="00D30ED3" w:rsidRDefault="009B7F51" w:rsidP="009B7F51">
      <w:pPr>
        <w:jc w:val="center"/>
        <w:rPr>
          <w:b/>
          <w:sz w:val="26"/>
          <w:szCs w:val="26"/>
        </w:rPr>
      </w:pPr>
      <w:r w:rsidRPr="00D30ED3">
        <w:rPr>
          <w:b/>
          <w:sz w:val="26"/>
          <w:szCs w:val="26"/>
        </w:rPr>
        <w:t>5. ОТВЕТСТВЕННОСТЬ СТОРОН</w:t>
      </w:r>
    </w:p>
    <w:p w:rsidR="009B7F51" w:rsidRPr="00D30ED3" w:rsidRDefault="009B7F51" w:rsidP="009B7F51">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rsidR="009B7F51" w:rsidRPr="00137085" w:rsidRDefault="009B7F51" w:rsidP="009B7F51">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9B7F51" w:rsidRPr="00137085" w:rsidRDefault="009B7F51" w:rsidP="009B7F51">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rsidR="009B7F51" w:rsidRPr="00137085" w:rsidRDefault="009B7F51" w:rsidP="009B7F51">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rsidR="009B7F51" w:rsidRPr="00D30ED3" w:rsidRDefault="009B7F51" w:rsidP="009B7F51">
      <w:pPr>
        <w:jc w:val="center"/>
        <w:rPr>
          <w:sz w:val="26"/>
          <w:szCs w:val="26"/>
        </w:rPr>
      </w:pPr>
      <w:r w:rsidRPr="00D30ED3">
        <w:rPr>
          <w:b/>
          <w:sz w:val="26"/>
          <w:szCs w:val="26"/>
        </w:rPr>
        <w:t>6. РАЗРЕШЕНИЕ СПОРОВ</w:t>
      </w:r>
    </w:p>
    <w:p w:rsidR="009B7F51" w:rsidRPr="00D30ED3" w:rsidRDefault="009B7F51" w:rsidP="009B7F51">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rsidR="009B7F51" w:rsidRPr="00D30ED3" w:rsidRDefault="009B7F51" w:rsidP="009B7F51">
      <w:pPr>
        <w:jc w:val="center"/>
        <w:rPr>
          <w:sz w:val="26"/>
          <w:szCs w:val="26"/>
        </w:rPr>
      </w:pPr>
      <w:r w:rsidRPr="00D30ED3">
        <w:rPr>
          <w:b/>
          <w:sz w:val="26"/>
          <w:szCs w:val="26"/>
        </w:rPr>
        <w:t>7. ПРОЧИЕ ПОЛОЖЕНИЯ</w:t>
      </w:r>
    </w:p>
    <w:p w:rsidR="009B7F51" w:rsidRPr="00D30ED3" w:rsidRDefault="009B7F51" w:rsidP="009B7F51">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rsidR="009B7F51" w:rsidRPr="00D30ED3" w:rsidRDefault="009B7F51" w:rsidP="009B7F51">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9B7F51" w:rsidRDefault="009B7F51" w:rsidP="009B7F51">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rsidR="009B7F51" w:rsidRPr="00D30ED3" w:rsidRDefault="009B7F51" w:rsidP="009B7F51">
      <w:pPr>
        <w:jc w:val="center"/>
        <w:rPr>
          <w:b/>
          <w:sz w:val="26"/>
          <w:szCs w:val="26"/>
        </w:rPr>
      </w:pPr>
      <w:r w:rsidRPr="00D30ED3">
        <w:rPr>
          <w:b/>
          <w:sz w:val="26"/>
          <w:szCs w:val="26"/>
        </w:rPr>
        <w:t>8. АДРЕСА И ПЛАТЁЖНЫЕ РЕКВИЗИТЫ СТОРОН</w:t>
      </w:r>
    </w:p>
    <w:tbl>
      <w:tblPr>
        <w:tblW w:w="9347" w:type="dxa"/>
        <w:tblInd w:w="117" w:type="dxa"/>
        <w:tblLook w:val="0000" w:firstRow="0" w:lastRow="0" w:firstColumn="0" w:lastColumn="0" w:noHBand="0" w:noVBand="0"/>
      </w:tblPr>
      <w:tblGrid>
        <w:gridCol w:w="4953"/>
        <w:gridCol w:w="4394"/>
      </w:tblGrid>
      <w:tr w:rsidR="009B7F51" w:rsidRPr="00D30ED3" w:rsidTr="00E45369">
        <w:trPr>
          <w:trHeight w:val="472"/>
        </w:trPr>
        <w:tc>
          <w:tcPr>
            <w:tcW w:w="4953" w:type="dxa"/>
          </w:tcPr>
          <w:p w:rsidR="009B7F51" w:rsidRDefault="009B7F51" w:rsidP="00E45369">
            <w:pPr>
              <w:jc w:val="center"/>
              <w:rPr>
                <w:b/>
                <w:sz w:val="26"/>
                <w:szCs w:val="26"/>
                <w:lang w:val="en-US"/>
              </w:rPr>
            </w:pPr>
          </w:p>
          <w:p w:rsidR="009B7F51" w:rsidRDefault="009B7F51" w:rsidP="00E45369">
            <w:pPr>
              <w:jc w:val="center"/>
              <w:rPr>
                <w:b/>
                <w:sz w:val="26"/>
                <w:szCs w:val="26"/>
              </w:rPr>
            </w:pPr>
            <w:r w:rsidRPr="00D30ED3">
              <w:rPr>
                <w:b/>
                <w:sz w:val="26"/>
                <w:szCs w:val="26"/>
              </w:rPr>
              <w:t>Продавец:</w:t>
            </w:r>
          </w:p>
          <w:p w:rsidR="009B7F51" w:rsidRPr="00D30ED3" w:rsidRDefault="009B7F51" w:rsidP="00E45369">
            <w:pPr>
              <w:jc w:val="center"/>
              <w:rPr>
                <w:sz w:val="26"/>
                <w:szCs w:val="26"/>
              </w:rPr>
            </w:pPr>
          </w:p>
          <w:p w:rsidR="009B7F51" w:rsidRPr="00D30ED3" w:rsidRDefault="009B7F51" w:rsidP="00E45369">
            <w:pPr>
              <w:rPr>
                <w:b/>
                <w:sz w:val="26"/>
                <w:szCs w:val="26"/>
              </w:rPr>
            </w:pPr>
          </w:p>
        </w:tc>
        <w:tc>
          <w:tcPr>
            <w:tcW w:w="4394" w:type="dxa"/>
          </w:tcPr>
          <w:p w:rsidR="009B7F51" w:rsidRDefault="009B7F51" w:rsidP="00E45369">
            <w:pPr>
              <w:jc w:val="center"/>
              <w:rPr>
                <w:b/>
                <w:sz w:val="26"/>
                <w:szCs w:val="26"/>
                <w:lang w:val="en-US"/>
              </w:rPr>
            </w:pPr>
          </w:p>
          <w:p w:rsidR="009B7F51" w:rsidRDefault="009B7F51" w:rsidP="00E45369">
            <w:pPr>
              <w:jc w:val="center"/>
              <w:rPr>
                <w:b/>
                <w:sz w:val="26"/>
                <w:szCs w:val="26"/>
              </w:rPr>
            </w:pPr>
            <w:r w:rsidRPr="00D30ED3">
              <w:rPr>
                <w:b/>
                <w:sz w:val="26"/>
                <w:szCs w:val="26"/>
              </w:rPr>
              <w:t>Покупатель:</w:t>
            </w:r>
          </w:p>
          <w:p w:rsidR="009B7F51" w:rsidRPr="00D30ED3" w:rsidRDefault="009B7F51" w:rsidP="00E45369">
            <w:pPr>
              <w:jc w:val="center"/>
              <w:rPr>
                <w:b/>
                <w:sz w:val="26"/>
                <w:szCs w:val="26"/>
              </w:rPr>
            </w:pPr>
          </w:p>
          <w:p w:rsidR="009B7F51" w:rsidRPr="00D30ED3" w:rsidRDefault="009B7F51" w:rsidP="00E45369">
            <w:pPr>
              <w:ind w:left="-108"/>
              <w:rPr>
                <w:b/>
                <w:sz w:val="26"/>
                <w:szCs w:val="26"/>
              </w:rPr>
            </w:pPr>
          </w:p>
        </w:tc>
      </w:tr>
    </w:tbl>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Default="009B7F51" w:rsidP="009B7F51">
      <w:pPr>
        <w:ind w:left="6804"/>
        <w:rPr>
          <w:sz w:val="20"/>
          <w:szCs w:val="20"/>
        </w:rPr>
      </w:pPr>
    </w:p>
    <w:p w:rsidR="009B7F51" w:rsidRPr="00A23DAF" w:rsidRDefault="009B7F51" w:rsidP="009B7F51">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0F445A" w:rsidRDefault="009B7F51" w:rsidP="009B7F51">
      <w:pPr>
        <w:ind w:left="2552"/>
        <w:rPr>
          <w:b/>
          <w:sz w:val="26"/>
          <w:szCs w:val="26"/>
        </w:rPr>
      </w:pPr>
      <w:r w:rsidRPr="000F445A">
        <w:rPr>
          <w:b/>
          <w:sz w:val="26"/>
          <w:szCs w:val="26"/>
        </w:rPr>
        <w:t>Перечень продаваемых объектов имущества</w:t>
      </w:r>
    </w:p>
    <w:p w:rsidR="009B7F51" w:rsidRDefault="009B7F51" w:rsidP="009B7F51">
      <w:pPr>
        <w:ind w:left="6521"/>
        <w:rPr>
          <w:sz w:val="22"/>
          <w:szCs w:val="22"/>
        </w:rPr>
      </w:pPr>
    </w:p>
    <w:p w:rsidR="009B7F51" w:rsidRDefault="009B7F51" w:rsidP="009B7F51">
      <w:pPr>
        <w:ind w:left="6521"/>
        <w:rPr>
          <w:sz w:val="22"/>
          <w:szCs w:val="22"/>
        </w:rPr>
      </w:pPr>
    </w:p>
    <w:p w:rsidR="009B7F51" w:rsidRDefault="009B7F51" w:rsidP="009B7F51">
      <w:pPr>
        <w:ind w:left="652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483"/>
        <w:gridCol w:w="1276"/>
        <w:gridCol w:w="992"/>
        <w:gridCol w:w="1830"/>
        <w:gridCol w:w="1855"/>
      </w:tblGrid>
      <w:tr w:rsidR="0049558D" w:rsidRPr="00767AF6" w:rsidTr="0049558D">
        <w:trPr>
          <w:trHeight w:val="1288"/>
        </w:trPr>
        <w:tc>
          <w:tcPr>
            <w:tcW w:w="744" w:type="dxa"/>
            <w:shd w:val="clear" w:color="auto" w:fill="auto"/>
          </w:tcPr>
          <w:p w:rsidR="0049558D" w:rsidRPr="00767AF6" w:rsidRDefault="0049558D" w:rsidP="00E45369">
            <w:pPr>
              <w:jc w:val="center"/>
              <w:rPr>
                <w:sz w:val="26"/>
                <w:szCs w:val="26"/>
              </w:rPr>
            </w:pPr>
          </w:p>
          <w:p w:rsidR="0049558D" w:rsidRPr="00767AF6" w:rsidRDefault="0049558D" w:rsidP="00E45369">
            <w:pPr>
              <w:jc w:val="center"/>
              <w:rPr>
                <w:sz w:val="26"/>
                <w:szCs w:val="26"/>
              </w:rPr>
            </w:pPr>
            <w:r w:rsidRPr="00767AF6">
              <w:rPr>
                <w:sz w:val="26"/>
                <w:szCs w:val="26"/>
              </w:rPr>
              <w:t xml:space="preserve">№№ </w:t>
            </w:r>
            <w:proofErr w:type="spellStart"/>
            <w:r w:rsidRPr="00767AF6">
              <w:rPr>
                <w:sz w:val="26"/>
                <w:szCs w:val="26"/>
              </w:rPr>
              <w:t>пп</w:t>
            </w:r>
            <w:proofErr w:type="spellEnd"/>
          </w:p>
        </w:tc>
        <w:tc>
          <w:tcPr>
            <w:tcW w:w="2483" w:type="dxa"/>
            <w:shd w:val="clear" w:color="auto" w:fill="auto"/>
          </w:tcPr>
          <w:p w:rsidR="0049558D" w:rsidRPr="00767AF6" w:rsidRDefault="0049558D" w:rsidP="00E45369">
            <w:pPr>
              <w:jc w:val="center"/>
              <w:rPr>
                <w:sz w:val="26"/>
                <w:szCs w:val="26"/>
              </w:rPr>
            </w:pPr>
          </w:p>
          <w:p w:rsidR="0049558D" w:rsidRPr="00767AF6" w:rsidRDefault="0049558D" w:rsidP="00E45369">
            <w:pPr>
              <w:jc w:val="center"/>
              <w:rPr>
                <w:sz w:val="26"/>
                <w:szCs w:val="26"/>
              </w:rPr>
            </w:pPr>
            <w:r w:rsidRPr="00767AF6">
              <w:rPr>
                <w:sz w:val="26"/>
                <w:szCs w:val="26"/>
              </w:rPr>
              <w:t>Наименование объектов имущества</w:t>
            </w:r>
          </w:p>
        </w:tc>
        <w:tc>
          <w:tcPr>
            <w:tcW w:w="1276" w:type="dxa"/>
            <w:shd w:val="clear" w:color="auto" w:fill="auto"/>
          </w:tcPr>
          <w:p w:rsidR="0049558D" w:rsidRPr="00767AF6" w:rsidRDefault="0049558D" w:rsidP="00E45369">
            <w:pPr>
              <w:jc w:val="center"/>
              <w:rPr>
                <w:sz w:val="26"/>
                <w:szCs w:val="26"/>
              </w:rPr>
            </w:pPr>
          </w:p>
          <w:p w:rsidR="0049558D" w:rsidRPr="00767AF6" w:rsidRDefault="0049558D" w:rsidP="00E45369">
            <w:pPr>
              <w:jc w:val="center"/>
              <w:rPr>
                <w:sz w:val="26"/>
                <w:szCs w:val="26"/>
              </w:rPr>
            </w:pPr>
            <w:proofErr w:type="spellStart"/>
            <w:proofErr w:type="gramStart"/>
            <w:r w:rsidRPr="00767AF6">
              <w:rPr>
                <w:sz w:val="26"/>
                <w:szCs w:val="26"/>
              </w:rPr>
              <w:t>Инвентар</w:t>
            </w:r>
            <w:r>
              <w:rPr>
                <w:sz w:val="26"/>
                <w:szCs w:val="26"/>
              </w:rPr>
              <w:t>-</w:t>
            </w:r>
            <w:r w:rsidRPr="00767AF6">
              <w:rPr>
                <w:sz w:val="26"/>
                <w:szCs w:val="26"/>
              </w:rPr>
              <w:t>ный</w:t>
            </w:r>
            <w:proofErr w:type="spellEnd"/>
            <w:proofErr w:type="gramEnd"/>
            <w:r w:rsidRPr="00767AF6">
              <w:rPr>
                <w:sz w:val="26"/>
                <w:szCs w:val="26"/>
              </w:rPr>
              <w:t xml:space="preserve"> номер</w:t>
            </w:r>
          </w:p>
          <w:p w:rsidR="0049558D" w:rsidRPr="00767AF6" w:rsidRDefault="0049558D" w:rsidP="00E45369">
            <w:pPr>
              <w:jc w:val="center"/>
              <w:rPr>
                <w:sz w:val="26"/>
                <w:szCs w:val="26"/>
              </w:rPr>
            </w:pPr>
          </w:p>
        </w:tc>
        <w:tc>
          <w:tcPr>
            <w:tcW w:w="992" w:type="dxa"/>
            <w:shd w:val="clear" w:color="auto" w:fill="auto"/>
          </w:tcPr>
          <w:p w:rsidR="0049558D" w:rsidRPr="00767AF6" w:rsidRDefault="0049558D" w:rsidP="00E45369">
            <w:pPr>
              <w:jc w:val="center"/>
              <w:rPr>
                <w:sz w:val="26"/>
                <w:szCs w:val="26"/>
              </w:rPr>
            </w:pPr>
          </w:p>
          <w:p w:rsidR="0049558D" w:rsidRPr="00767AF6" w:rsidRDefault="0049558D" w:rsidP="00E45369">
            <w:pPr>
              <w:jc w:val="center"/>
              <w:rPr>
                <w:sz w:val="26"/>
                <w:szCs w:val="26"/>
              </w:rPr>
            </w:pPr>
            <w:r w:rsidRPr="00767AF6">
              <w:rPr>
                <w:sz w:val="26"/>
                <w:szCs w:val="26"/>
              </w:rPr>
              <w:t>Номер лота</w:t>
            </w:r>
          </w:p>
        </w:tc>
        <w:tc>
          <w:tcPr>
            <w:tcW w:w="1830" w:type="dxa"/>
            <w:shd w:val="clear" w:color="auto" w:fill="auto"/>
          </w:tcPr>
          <w:p w:rsidR="0049558D" w:rsidRPr="00767AF6" w:rsidRDefault="0049558D" w:rsidP="00E45369">
            <w:pPr>
              <w:jc w:val="center"/>
              <w:rPr>
                <w:sz w:val="26"/>
                <w:szCs w:val="26"/>
              </w:rPr>
            </w:pPr>
          </w:p>
          <w:p w:rsidR="0049558D" w:rsidRPr="00767AF6" w:rsidRDefault="0049558D" w:rsidP="00E45369">
            <w:pPr>
              <w:jc w:val="center"/>
              <w:rPr>
                <w:sz w:val="26"/>
                <w:szCs w:val="26"/>
              </w:rPr>
            </w:pPr>
            <w:r w:rsidRPr="00767AF6">
              <w:rPr>
                <w:sz w:val="26"/>
                <w:szCs w:val="26"/>
              </w:rPr>
              <w:t xml:space="preserve">Начальная цена без учета НДС, </w:t>
            </w:r>
            <w:proofErr w:type="spellStart"/>
            <w:r w:rsidRPr="00767AF6">
              <w:rPr>
                <w:sz w:val="26"/>
                <w:szCs w:val="26"/>
              </w:rPr>
              <w:t>сомони</w:t>
            </w:r>
            <w:proofErr w:type="spellEnd"/>
            <w:r w:rsidRPr="00767AF6">
              <w:rPr>
                <w:sz w:val="26"/>
                <w:szCs w:val="26"/>
              </w:rPr>
              <w:t xml:space="preserve"> </w:t>
            </w:r>
          </w:p>
        </w:tc>
        <w:tc>
          <w:tcPr>
            <w:tcW w:w="1855" w:type="dxa"/>
            <w:shd w:val="clear" w:color="auto" w:fill="auto"/>
          </w:tcPr>
          <w:p w:rsidR="0049558D" w:rsidRDefault="0049558D" w:rsidP="00E45369">
            <w:pPr>
              <w:jc w:val="center"/>
              <w:rPr>
                <w:sz w:val="26"/>
                <w:szCs w:val="26"/>
              </w:rPr>
            </w:pPr>
          </w:p>
          <w:p w:rsidR="0049558D" w:rsidRPr="00767AF6" w:rsidRDefault="0049558D" w:rsidP="0049558D">
            <w:pPr>
              <w:jc w:val="center"/>
              <w:rPr>
                <w:sz w:val="26"/>
                <w:szCs w:val="26"/>
              </w:rPr>
            </w:pPr>
            <w:r w:rsidRPr="00767AF6">
              <w:rPr>
                <w:sz w:val="26"/>
                <w:szCs w:val="26"/>
              </w:rPr>
              <w:t xml:space="preserve">Начальная цена </w:t>
            </w:r>
            <w:r>
              <w:rPr>
                <w:sz w:val="26"/>
                <w:szCs w:val="26"/>
              </w:rPr>
              <w:t xml:space="preserve">с </w:t>
            </w:r>
            <w:r w:rsidRPr="00767AF6">
              <w:rPr>
                <w:sz w:val="26"/>
                <w:szCs w:val="26"/>
              </w:rPr>
              <w:t>учет</w:t>
            </w:r>
            <w:r>
              <w:rPr>
                <w:sz w:val="26"/>
                <w:szCs w:val="26"/>
              </w:rPr>
              <w:t>ом</w:t>
            </w:r>
            <w:r w:rsidRPr="00767AF6">
              <w:rPr>
                <w:sz w:val="26"/>
                <w:szCs w:val="26"/>
              </w:rPr>
              <w:t xml:space="preserve"> НДС, </w:t>
            </w:r>
            <w:proofErr w:type="spellStart"/>
            <w:r w:rsidRPr="00767AF6">
              <w:rPr>
                <w:sz w:val="26"/>
                <w:szCs w:val="26"/>
              </w:rPr>
              <w:t>сомони</w:t>
            </w:r>
            <w:proofErr w:type="spellEnd"/>
          </w:p>
        </w:tc>
      </w:tr>
      <w:tr w:rsidR="0049558D" w:rsidRPr="00767AF6" w:rsidTr="0049558D">
        <w:tc>
          <w:tcPr>
            <w:tcW w:w="744" w:type="dxa"/>
            <w:shd w:val="clear" w:color="auto" w:fill="auto"/>
            <w:vAlign w:val="center"/>
          </w:tcPr>
          <w:p w:rsidR="0049558D" w:rsidRPr="00767AF6" w:rsidRDefault="0049558D" w:rsidP="00E45369">
            <w:pPr>
              <w:jc w:val="center"/>
              <w:rPr>
                <w:sz w:val="26"/>
                <w:szCs w:val="26"/>
              </w:rPr>
            </w:pPr>
            <w:r w:rsidRPr="00767AF6">
              <w:rPr>
                <w:sz w:val="26"/>
                <w:szCs w:val="26"/>
              </w:rPr>
              <w:t>1</w:t>
            </w:r>
          </w:p>
        </w:tc>
        <w:tc>
          <w:tcPr>
            <w:tcW w:w="2483" w:type="dxa"/>
            <w:shd w:val="clear" w:color="auto" w:fill="auto"/>
            <w:vAlign w:val="center"/>
          </w:tcPr>
          <w:p w:rsidR="0049558D" w:rsidRPr="00767AF6" w:rsidRDefault="0049558D" w:rsidP="00E45369">
            <w:pPr>
              <w:pStyle w:val="a3"/>
              <w:spacing w:before="120"/>
              <w:ind w:left="0"/>
              <w:rPr>
                <w:sz w:val="26"/>
                <w:szCs w:val="26"/>
              </w:rPr>
            </w:pPr>
            <w:r w:rsidRPr="00767AF6">
              <w:rPr>
                <w:sz w:val="26"/>
                <w:szCs w:val="26"/>
              </w:rPr>
              <w:t xml:space="preserve">Зона отдыха Варзоб из 3-х строений, расположенная в пос. Варзоб </w:t>
            </w:r>
            <w:proofErr w:type="spellStart"/>
            <w:r w:rsidRPr="00767AF6">
              <w:rPr>
                <w:sz w:val="26"/>
                <w:szCs w:val="26"/>
              </w:rPr>
              <w:t>Калъа</w:t>
            </w:r>
            <w:proofErr w:type="spellEnd"/>
            <w:r w:rsidRPr="00767AF6">
              <w:rPr>
                <w:sz w:val="26"/>
                <w:szCs w:val="26"/>
              </w:rPr>
              <w:t xml:space="preserve">  </w:t>
            </w:r>
            <w:proofErr w:type="spellStart"/>
            <w:r w:rsidRPr="00767AF6">
              <w:rPr>
                <w:sz w:val="26"/>
                <w:szCs w:val="26"/>
              </w:rPr>
              <w:t>Варзобского</w:t>
            </w:r>
            <w:proofErr w:type="spellEnd"/>
            <w:r w:rsidRPr="00767AF6">
              <w:rPr>
                <w:sz w:val="26"/>
                <w:szCs w:val="26"/>
              </w:rPr>
              <w:t xml:space="preserve"> района</w:t>
            </w:r>
          </w:p>
        </w:tc>
        <w:tc>
          <w:tcPr>
            <w:tcW w:w="1276" w:type="dxa"/>
            <w:shd w:val="clear" w:color="auto" w:fill="auto"/>
            <w:vAlign w:val="center"/>
          </w:tcPr>
          <w:p w:rsidR="0049558D" w:rsidRPr="00767AF6" w:rsidRDefault="0049558D" w:rsidP="00E45369">
            <w:pPr>
              <w:jc w:val="center"/>
              <w:rPr>
                <w:sz w:val="26"/>
                <w:szCs w:val="26"/>
              </w:rPr>
            </w:pPr>
            <w:r w:rsidRPr="00767AF6">
              <w:rPr>
                <w:sz w:val="26"/>
                <w:szCs w:val="26"/>
              </w:rPr>
              <w:t>2145</w:t>
            </w:r>
          </w:p>
        </w:tc>
        <w:tc>
          <w:tcPr>
            <w:tcW w:w="992" w:type="dxa"/>
            <w:shd w:val="clear" w:color="auto" w:fill="auto"/>
            <w:vAlign w:val="center"/>
          </w:tcPr>
          <w:p w:rsidR="0049558D" w:rsidRPr="00767AF6" w:rsidRDefault="0049558D" w:rsidP="00E45369">
            <w:pPr>
              <w:jc w:val="center"/>
              <w:rPr>
                <w:sz w:val="26"/>
                <w:szCs w:val="26"/>
              </w:rPr>
            </w:pPr>
            <w:r w:rsidRPr="00767AF6">
              <w:rPr>
                <w:sz w:val="26"/>
                <w:szCs w:val="26"/>
              </w:rPr>
              <w:t>001</w:t>
            </w:r>
          </w:p>
        </w:tc>
        <w:tc>
          <w:tcPr>
            <w:tcW w:w="1830" w:type="dxa"/>
            <w:shd w:val="clear" w:color="auto" w:fill="auto"/>
            <w:vAlign w:val="center"/>
          </w:tcPr>
          <w:p w:rsidR="0049558D" w:rsidRPr="00767AF6" w:rsidRDefault="0049558D" w:rsidP="00E45369">
            <w:pPr>
              <w:jc w:val="center"/>
              <w:rPr>
                <w:sz w:val="26"/>
                <w:szCs w:val="26"/>
              </w:rPr>
            </w:pPr>
            <w:r w:rsidRPr="00767AF6">
              <w:rPr>
                <w:sz w:val="26"/>
                <w:szCs w:val="26"/>
              </w:rPr>
              <w:t>2 351 628,00</w:t>
            </w:r>
          </w:p>
        </w:tc>
        <w:tc>
          <w:tcPr>
            <w:tcW w:w="1855" w:type="dxa"/>
            <w:shd w:val="clear" w:color="auto" w:fill="auto"/>
            <w:vAlign w:val="center"/>
          </w:tcPr>
          <w:p w:rsidR="0049558D" w:rsidRPr="00767AF6" w:rsidRDefault="0049558D" w:rsidP="00E45369">
            <w:pPr>
              <w:jc w:val="center"/>
              <w:rPr>
                <w:sz w:val="26"/>
                <w:szCs w:val="26"/>
              </w:rPr>
            </w:pPr>
            <w:r>
              <w:rPr>
                <w:sz w:val="26"/>
                <w:szCs w:val="26"/>
              </w:rPr>
              <w:t>2 774 921,12</w:t>
            </w:r>
          </w:p>
        </w:tc>
      </w:tr>
      <w:tr w:rsidR="0049558D" w:rsidRPr="00767AF6" w:rsidTr="0049558D">
        <w:tc>
          <w:tcPr>
            <w:tcW w:w="744" w:type="dxa"/>
            <w:shd w:val="clear" w:color="auto" w:fill="auto"/>
            <w:vAlign w:val="center"/>
          </w:tcPr>
          <w:p w:rsidR="0049558D" w:rsidRPr="00767AF6" w:rsidRDefault="0049558D" w:rsidP="00E45369">
            <w:pPr>
              <w:jc w:val="center"/>
              <w:rPr>
                <w:sz w:val="26"/>
                <w:szCs w:val="26"/>
              </w:rPr>
            </w:pPr>
            <w:r w:rsidRPr="00767AF6">
              <w:rPr>
                <w:sz w:val="26"/>
                <w:szCs w:val="26"/>
              </w:rPr>
              <w:t>2</w:t>
            </w:r>
          </w:p>
        </w:tc>
        <w:tc>
          <w:tcPr>
            <w:tcW w:w="2483" w:type="dxa"/>
            <w:shd w:val="clear" w:color="auto" w:fill="auto"/>
            <w:vAlign w:val="center"/>
          </w:tcPr>
          <w:p w:rsidR="0049558D" w:rsidRPr="00767AF6" w:rsidRDefault="0049558D" w:rsidP="0049558D">
            <w:pPr>
              <w:pStyle w:val="a3"/>
              <w:spacing w:before="120"/>
              <w:ind w:left="0"/>
              <w:rPr>
                <w:sz w:val="26"/>
                <w:szCs w:val="26"/>
              </w:rPr>
            </w:pPr>
            <w:r w:rsidRPr="00767AF6">
              <w:rPr>
                <w:sz w:val="26"/>
                <w:szCs w:val="26"/>
              </w:rPr>
              <w:t>27-ми квартирный жилой дом в г. Нуреке (квартиры №№ 1-4; №№ 7-27)</w:t>
            </w:r>
          </w:p>
        </w:tc>
        <w:tc>
          <w:tcPr>
            <w:tcW w:w="1276" w:type="dxa"/>
            <w:shd w:val="clear" w:color="auto" w:fill="auto"/>
            <w:vAlign w:val="center"/>
          </w:tcPr>
          <w:p w:rsidR="0049558D" w:rsidRPr="00767AF6" w:rsidRDefault="0049558D" w:rsidP="00E45369">
            <w:pPr>
              <w:jc w:val="center"/>
              <w:rPr>
                <w:sz w:val="26"/>
                <w:szCs w:val="26"/>
              </w:rPr>
            </w:pPr>
            <w:r w:rsidRPr="00767AF6">
              <w:rPr>
                <w:sz w:val="26"/>
                <w:szCs w:val="26"/>
              </w:rPr>
              <w:t>2144</w:t>
            </w:r>
          </w:p>
        </w:tc>
        <w:tc>
          <w:tcPr>
            <w:tcW w:w="992" w:type="dxa"/>
            <w:shd w:val="clear" w:color="auto" w:fill="auto"/>
            <w:vAlign w:val="center"/>
          </w:tcPr>
          <w:p w:rsidR="0049558D" w:rsidRPr="00767AF6" w:rsidRDefault="0049558D" w:rsidP="00E45369">
            <w:pPr>
              <w:jc w:val="center"/>
              <w:rPr>
                <w:sz w:val="26"/>
                <w:szCs w:val="26"/>
              </w:rPr>
            </w:pPr>
            <w:r w:rsidRPr="00767AF6">
              <w:rPr>
                <w:sz w:val="26"/>
                <w:szCs w:val="26"/>
              </w:rPr>
              <w:t>002</w:t>
            </w:r>
          </w:p>
        </w:tc>
        <w:tc>
          <w:tcPr>
            <w:tcW w:w="1830" w:type="dxa"/>
            <w:shd w:val="clear" w:color="auto" w:fill="auto"/>
            <w:vAlign w:val="center"/>
          </w:tcPr>
          <w:p w:rsidR="0049558D" w:rsidRPr="00767AF6" w:rsidRDefault="0049558D" w:rsidP="00E45369">
            <w:pPr>
              <w:jc w:val="center"/>
              <w:rPr>
                <w:sz w:val="26"/>
                <w:szCs w:val="26"/>
              </w:rPr>
            </w:pPr>
            <w:r>
              <w:rPr>
                <w:sz w:val="26"/>
                <w:szCs w:val="26"/>
              </w:rPr>
              <w:t>3 724,24</w:t>
            </w:r>
            <w:r w:rsidRPr="00767AF6">
              <w:rPr>
                <w:sz w:val="26"/>
                <w:szCs w:val="26"/>
              </w:rPr>
              <w:t>*</w:t>
            </w:r>
          </w:p>
        </w:tc>
        <w:tc>
          <w:tcPr>
            <w:tcW w:w="1855" w:type="dxa"/>
            <w:shd w:val="clear" w:color="auto" w:fill="auto"/>
            <w:vAlign w:val="center"/>
          </w:tcPr>
          <w:p w:rsidR="0049558D" w:rsidRPr="00767AF6" w:rsidRDefault="0049558D" w:rsidP="00E45369">
            <w:pPr>
              <w:jc w:val="center"/>
              <w:rPr>
                <w:sz w:val="26"/>
                <w:szCs w:val="26"/>
              </w:rPr>
            </w:pPr>
          </w:p>
        </w:tc>
      </w:tr>
    </w:tbl>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6D2DFF" w:rsidRDefault="009B7F51" w:rsidP="009B7F51">
      <w:pPr>
        <w:ind w:firstLine="567"/>
        <w:rPr>
          <w:sz w:val="26"/>
          <w:szCs w:val="26"/>
        </w:rPr>
      </w:pPr>
      <w:r w:rsidRPr="006D2DFF">
        <w:rPr>
          <w:sz w:val="26"/>
          <w:szCs w:val="26"/>
        </w:rPr>
        <w:t>Примечание: *Цена</w:t>
      </w:r>
      <w:r>
        <w:rPr>
          <w:sz w:val="26"/>
          <w:szCs w:val="26"/>
        </w:rPr>
        <w:t xml:space="preserve"> указана</w:t>
      </w:r>
      <w:r w:rsidRPr="006D2DFF">
        <w:rPr>
          <w:sz w:val="26"/>
          <w:szCs w:val="26"/>
        </w:rPr>
        <w:t xml:space="preserve"> за 1 м² площади квартир</w:t>
      </w:r>
      <w:r>
        <w:rPr>
          <w:sz w:val="26"/>
          <w:szCs w:val="26"/>
        </w:rPr>
        <w:t>.</w:t>
      </w: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9B7F51" w:rsidRPr="00410DEA" w:rsidRDefault="009B7F51" w:rsidP="009B7F51">
      <w:pPr>
        <w:ind w:firstLine="567"/>
        <w:rPr>
          <w:rFonts w:ascii="Arial" w:hAnsi="Arial" w:cs="Arial"/>
        </w:rPr>
      </w:pPr>
    </w:p>
    <w:p w:rsidR="00A75EA2" w:rsidRDefault="00A75EA2"/>
    <w:sectPr w:rsidR="00A75E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F5" w:rsidRDefault="006E4CF5" w:rsidP="009B7F51">
      <w:r>
        <w:separator/>
      </w:r>
    </w:p>
  </w:endnote>
  <w:endnote w:type="continuationSeparator" w:id="0">
    <w:p w:rsidR="006E4CF5" w:rsidRDefault="006E4CF5" w:rsidP="009B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F5" w:rsidRDefault="006E4CF5" w:rsidP="009B7F51">
      <w:r>
        <w:separator/>
      </w:r>
    </w:p>
  </w:footnote>
  <w:footnote w:type="continuationSeparator" w:id="0">
    <w:p w:rsidR="006E4CF5" w:rsidRDefault="006E4CF5" w:rsidP="009B7F51">
      <w:r>
        <w:continuationSeparator/>
      </w:r>
    </w:p>
  </w:footnote>
  <w:footnote w:id="1">
    <w:p w:rsidR="009B7F51" w:rsidRPr="00297903" w:rsidRDefault="009B7F51" w:rsidP="009B7F51">
      <w:pPr>
        <w:pStyle w:val="a7"/>
        <w:rPr>
          <w:rFonts w:ascii="Arial" w:hAnsi="Arial" w:cs="Arial"/>
        </w:rPr>
      </w:pPr>
      <w:r w:rsidRPr="00297903">
        <w:rPr>
          <w:rStyle w:val="a9"/>
          <w:rFonts w:ascii="Arial" w:hAnsi="Arial" w:cs="Arial"/>
        </w:rPr>
        <w:footnoteRef/>
      </w:r>
      <w:r w:rsidRPr="00297903">
        <w:rPr>
          <w:rFonts w:ascii="Arial" w:hAnsi="Arial" w:cs="Arial"/>
        </w:rPr>
        <w:t xml:space="preserve"> Заполняется только юридическими  лицами и индивидуальными предпринимателями.</w:t>
      </w:r>
    </w:p>
  </w:footnote>
  <w:footnote w:id="2">
    <w:p w:rsidR="009B7F51" w:rsidRPr="00297903" w:rsidRDefault="009B7F51" w:rsidP="009B7F51">
      <w:pPr>
        <w:pStyle w:val="a7"/>
        <w:rPr>
          <w:rFonts w:ascii="Arial" w:hAnsi="Arial" w:cs="Arial"/>
        </w:rPr>
      </w:pPr>
      <w:r w:rsidRPr="00297903">
        <w:rPr>
          <w:rStyle w:val="a9"/>
          <w:rFonts w:ascii="Arial" w:hAnsi="Arial" w:cs="Arial"/>
        </w:rPr>
        <w:footnoteRef/>
      </w:r>
      <w:r w:rsidRPr="00297903">
        <w:rPr>
          <w:rFonts w:ascii="Arial" w:hAnsi="Arial" w:cs="Arial"/>
        </w:rPr>
        <w:t xml:space="preserve"> Заполняется только Претендентами – физическими лицами.</w:t>
      </w:r>
    </w:p>
  </w:footnote>
  <w:footnote w:id="3">
    <w:p w:rsidR="009B7F51" w:rsidRDefault="009B7F51" w:rsidP="009B7F51">
      <w:pPr>
        <w:pStyle w:val="a7"/>
      </w:pPr>
      <w:r w:rsidRPr="00297903">
        <w:rPr>
          <w:rStyle w:val="a9"/>
          <w:rFonts w:ascii="Arial" w:hAnsi="Arial" w:cs="Arial"/>
        </w:rPr>
        <w:footnoteRef/>
      </w:r>
      <w:r w:rsidRPr="00297903">
        <w:rPr>
          <w:rFonts w:ascii="Arial" w:hAnsi="Arial" w:cs="Arial"/>
        </w:rPr>
        <w:t xml:space="preserve"> Заполняется только Претендентами – физическими лицами.</w:t>
      </w:r>
    </w:p>
  </w:footnote>
  <w:footnote w:id="4">
    <w:p w:rsidR="009B7F51" w:rsidRPr="00297903" w:rsidRDefault="009B7F51" w:rsidP="009B7F51">
      <w:pPr>
        <w:pStyle w:val="a7"/>
        <w:jc w:val="both"/>
        <w:rPr>
          <w:rFonts w:ascii="Arial" w:hAnsi="Arial" w:cs="Arial"/>
        </w:rPr>
      </w:pPr>
      <w:r w:rsidRPr="00297903">
        <w:rPr>
          <w:rStyle w:val="a9"/>
          <w:rFonts w:ascii="Arial" w:hAnsi="Arial" w:cs="Arial"/>
        </w:rPr>
        <w:footnoteRef/>
      </w:r>
      <w:r w:rsidRPr="00297903">
        <w:rPr>
          <w:rFonts w:ascii="Arial" w:hAnsi="Arial" w:cs="Arial"/>
        </w:rPr>
        <w:t xml:space="preserve"> Заполняется только Претендентами – юридическими  лицами.</w:t>
      </w:r>
    </w:p>
  </w:footnote>
  <w:footnote w:id="5">
    <w:p w:rsidR="009B7F51" w:rsidRPr="00297903" w:rsidRDefault="009B7F51" w:rsidP="009B7F51">
      <w:pPr>
        <w:pStyle w:val="a7"/>
        <w:jc w:val="both"/>
        <w:rPr>
          <w:rFonts w:ascii="Arial" w:hAnsi="Arial" w:cs="Arial"/>
        </w:rPr>
      </w:pPr>
      <w:r w:rsidRPr="00297903">
        <w:rPr>
          <w:rStyle w:val="a9"/>
          <w:rFonts w:ascii="Arial" w:hAnsi="Arial" w:cs="Arial"/>
        </w:rPr>
        <w:footnoteRef/>
      </w:r>
      <w:r>
        <w:rPr>
          <w:rFonts w:ascii="Arial" w:hAnsi="Arial" w:cs="Arial"/>
        </w:rPr>
        <w:t>КПП з</w:t>
      </w:r>
      <w:r w:rsidRPr="00297903">
        <w:rPr>
          <w:rFonts w:ascii="Arial" w:hAnsi="Arial" w:cs="Arial"/>
        </w:rPr>
        <w:t>аполняется только Претендентами – юридическими  лицами.</w:t>
      </w:r>
    </w:p>
  </w:footnote>
  <w:footnote w:id="6">
    <w:p w:rsidR="009B7F51" w:rsidRPr="00786442" w:rsidRDefault="009B7F51" w:rsidP="009B7F51">
      <w:pPr>
        <w:pStyle w:val="a7"/>
        <w:jc w:val="both"/>
        <w:rPr>
          <w:rFonts w:ascii="Arial" w:hAnsi="Arial" w:cs="Arial"/>
        </w:rPr>
      </w:pPr>
      <w:r>
        <w:rPr>
          <w:rStyle w:val="a9"/>
        </w:rPr>
        <w:footnoteRef/>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9180"/>
      <w:gridCol w:w="2160"/>
    </w:tblGrid>
    <w:tr w:rsidR="009B7F51" w:rsidRPr="00ED3AA4" w:rsidTr="001F68FD">
      <w:tc>
        <w:tcPr>
          <w:tcW w:w="3240" w:type="dxa"/>
          <w:shd w:val="clear" w:color="auto" w:fill="auto"/>
        </w:tcPr>
        <w:p w:rsidR="009B7F51" w:rsidRPr="00040A8C" w:rsidRDefault="009B7F51" w:rsidP="001F68FD">
          <w:pPr>
            <w:pStyle w:val="aa"/>
            <w:rPr>
              <w:rFonts w:ascii="Arial" w:hAnsi="Arial" w:cs="Arial"/>
            </w:rPr>
          </w:pPr>
          <w:r w:rsidRPr="00040A8C">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6.25pt" o:ole="">
                <v:imagedata r:id="rId1" o:title=""/>
              </v:shape>
              <o:OLEObject Type="Embed" ProgID="CorelDraw.Graphic.12" ShapeID="_x0000_i1025" DrawAspect="Content" ObjectID="_1623660672" r:id="rId2"/>
            </w:object>
          </w:r>
        </w:p>
      </w:tc>
      <w:tc>
        <w:tcPr>
          <w:tcW w:w="9180" w:type="dxa"/>
          <w:shd w:val="clear" w:color="auto" w:fill="auto"/>
          <w:vAlign w:val="center"/>
        </w:tcPr>
        <w:p w:rsidR="009B7F51" w:rsidRPr="00040A8C" w:rsidRDefault="009B7F51" w:rsidP="001F68FD">
          <w:pPr>
            <w:pStyle w:val="aa"/>
            <w:jc w:val="center"/>
            <w:rPr>
              <w:rFonts w:ascii="Arial" w:hAnsi="Arial" w:cs="Arial"/>
            </w:rPr>
          </w:pPr>
          <w:r w:rsidRPr="00040A8C">
            <w:rPr>
              <w:rFonts w:ascii="Arial" w:hAnsi="Arial" w:cs="Arial"/>
            </w:rPr>
            <w:t xml:space="preserve">Регламент бизнес-процесса </w:t>
          </w:r>
          <w:r w:rsidRPr="00040A8C">
            <w:rPr>
              <w:rFonts w:ascii="Arial" w:hAnsi="Arial" w:cs="Arial"/>
              <w:highlight w:val="yellow"/>
            </w:rPr>
            <w:t>…</w:t>
          </w:r>
        </w:p>
      </w:tc>
      <w:tc>
        <w:tcPr>
          <w:tcW w:w="2160" w:type="dxa"/>
          <w:shd w:val="clear" w:color="auto" w:fill="auto"/>
        </w:tcPr>
        <w:p w:rsidR="009B7F51" w:rsidRPr="00040A8C" w:rsidRDefault="009B7F51" w:rsidP="001F68FD">
          <w:pPr>
            <w:pStyle w:val="aa"/>
            <w:rPr>
              <w:rFonts w:ascii="Arial" w:hAnsi="Arial" w:cs="Arial"/>
            </w:rPr>
          </w:pPr>
          <w:r w:rsidRPr="00040A8C">
            <w:rPr>
              <w:rFonts w:ascii="Arial" w:hAnsi="Arial" w:cs="Arial"/>
            </w:rPr>
            <w:t>Версия 1</w:t>
          </w:r>
        </w:p>
        <w:p w:rsidR="009B7F51" w:rsidRPr="00040A8C" w:rsidRDefault="009B7F51" w:rsidP="001F68FD">
          <w:pPr>
            <w:pStyle w:val="aa"/>
            <w:rPr>
              <w:rFonts w:ascii="Arial" w:hAnsi="Arial" w:cs="Arial"/>
            </w:rPr>
          </w:pPr>
        </w:p>
      </w:tc>
    </w:tr>
  </w:tbl>
  <w:p w:rsidR="009B7F51" w:rsidRDefault="009B7F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5541"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69F23A65"/>
    <w:multiLevelType w:val="multilevel"/>
    <w:tmpl w:val="5FC8F7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AD959F8"/>
    <w:multiLevelType w:val="multilevel"/>
    <w:tmpl w:val="89200CDE"/>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CA"/>
    <w:rsid w:val="000A0AEB"/>
    <w:rsid w:val="000E4F84"/>
    <w:rsid w:val="000F0FB2"/>
    <w:rsid w:val="001B098C"/>
    <w:rsid w:val="0020685E"/>
    <w:rsid w:val="00227722"/>
    <w:rsid w:val="002F35CA"/>
    <w:rsid w:val="003813D7"/>
    <w:rsid w:val="00464103"/>
    <w:rsid w:val="0049558D"/>
    <w:rsid w:val="004B0464"/>
    <w:rsid w:val="0050153A"/>
    <w:rsid w:val="00510ED7"/>
    <w:rsid w:val="005C5F76"/>
    <w:rsid w:val="005E4482"/>
    <w:rsid w:val="006E4CF5"/>
    <w:rsid w:val="00703644"/>
    <w:rsid w:val="00755CCB"/>
    <w:rsid w:val="00757931"/>
    <w:rsid w:val="00826D0F"/>
    <w:rsid w:val="0086673A"/>
    <w:rsid w:val="00887B7B"/>
    <w:rsid w:val="008B083F"/>
    <w:rsid w:val="008B0C5E"/>
    <w:rsid w:val="00904EF8"/>
    <w:rsid w:val="00922291"/>
    <w:rsid w:val="0094691A"/>
    <w:rsid w:val="00994130"/>
    <w:rsid w:val="009B7F51"/>
    <w:rsid w:val="00A47CC2"/>
    <w:rsid w:val="00A60646"/>
    <w:rsid w:val="00A75EA2"/>
    <w:rsid w:val="00B05CF2"/>
    <w:rsid w:val="00B315B9"/>
    <w:rsid w:val="00B35B1C"/>
    <w:rsid w:val="00B9175D"/>
    <w:rsid w:val="00BE1786"/>
    <w:rsid w:val="00BE575D"/>
    <w:rsid w:val="00C63C8D"/>
    <w:rsid w:val="00C93D0E"/>
    <w:rsid w:val="00D7786D"/>
    <w:rsid w:val="00DC757F"/>
    <w:rsid w:val="00DD3C32"/>
    <w:rsid w:val="00DE2F37"/>
    <w:rsid w:val="00E54CAC"/>
    <w:rsid w:val="00EC71B4"/>
    <w:rsid w:val="00EF7E99"/>
    <w:rsid w:val="00F113E5"/>
    <w:rsid w:val="00F51938"/>
    <w:rsid w:val="00FD34DA"/>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F51"/>
    <w:pPr>
      <w:ind w:left="708"/>
    </w:pPr>
  </w:style>
  <w:style w:type="paragraph" w:styleId="a4">
    <w:name w:val="Plain Text"/>
    <w:basedOn w:val="a"/>
    <w:link w:val="a5"/>
    <w:unhideWhenUsed/>
    <w:rsid w:val="009B7F51"/>
    <w:rPr>
      <w:rFonts w:ascii="Calibri" w:eastAsia="Calibri" w:hAnsi="Calibri"/>
      <w:sz w:val="22"/>
      <w:szCs w:val="21"/>
      <w:lang w:val="x-none" w:eastAsia="en-US"/>
    </w:rPr>
  </w:style>
  <w:style w:type="character" w:customStyle="1" w:styleId="a5">
    <w:name w:val="Текст Знак"/>
    <w:basedOn w:val="a0"/>
    <w:link w:val="a4"/>
    <w:rsid w:val="009B7F51"/>
    <w:rPr>
      <w:rFonts w:ascii="Calibri" w:eastAsia="Calibri" w:hAnsi="Calibri" w:cs="Times New Roman"/>
      <w:szCs w:val="21"/>
      <w:lang w:val="x-none"/>
    </w:rPr>
  </w:style>
  <w:style w:type="character" w:styleId="a6">
    <w:name w:val="Hyperlink"/>
    <w:uiPriority w:val="99"/>
    <w:unhideWhenUsed/>
    <w:rsid w:val="009B7F51"/>
    <w:rPr>
      <w:color w:val="0000FF"/>
      <w:u w:val="single"/>
    </w:rPr>
  </w:style>
  <w:style w:type="paragraph" w:styleId="a7">
    <w:name w:val="footnote text"/>
    <w:basedOn w:val="a"/>
    <w:link w:val="a8"/>
    <w:rsid w:val="009B7F51"/>
    <w:rPr>
      <w:sz w:val="20"/>
      <w:szCs w:val="20"/>
    </w:rPr>
  </w:style>
  <w:style w:type="character" w:customStyle="1" w:styleId="a8">
    <w:name w:val="Текст сноски Знак"/>
    <w:basedOn w:val="a0"/>
    <w:link w:val="a7"/>
    <w:rsid w:val="009B7F51"/>
    <w:rPr>
      <w:rFonts w:ascii="Times New Roman" w:eastAsia="Times New Roman" w:hAnsi="Times New Roman" w:cs="Times New Roman"/>
      <w:sz w:val="20"/>
      <w:szCs w:val="20"/>
      <w:lang w:eastAsia="ru-RU"/>
    </w:rPr>
  </w:style>
  <w:style w:type="character" w:styleId="a9">
    <w:name w:val="footnote reference"/>
    <w:rsid w:val="009B7F51"/>
    <w:rPr>
      <w:rFonts w:cs="Times New Roman"/>
      <w:vertAlign w:val="superscript"/>
    </w:rPr>
  </w:style>
  <w:style w:type="paragraph" w:styleId="aa">
    <w:name w:val="header"/>
    <w:basedOn w:val="a"/>
    <w:link w:val="ab"/>
    <w:rsid w:val="009B7F51"/>
    <w:pPr>
      <w:tabs>
        <w:tab w:val="center" w:pos="4677"/>
        <w:tab w:val="right" w:pos="9355"/>
      </w:tabs>
    </w:pPr>
  </w:style>
  <w:style w:type="character" w:customStyle="1" w:styleId="ab">
    <w:name w:val="Верхний колонтитул Знак"/>
    <w:basedOn w:val="a0"/>
    <w:link w:val="aa"/>
    <w:rsid w:val="009B7F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F51"/>
    <w:pPr>
      <w:ind w:left="708"/>
    </w:pPr>
  </w:style>
  <w:style w:type="paragraph" w:styleId="a4">
    <w:name w:val="Plain Text"/>
    <w:basedOn w:val="a"/>
    <w:link w:val="a5"/>
    <w:unhideWhenUsed/>
    <w:rsid w:val="009B7F51"/>
    <w:rPr>
      <w:rFonts w:ascii="Calibri" w:eastAsia="Calibri" w:hAnsi="Calibri"/>
      <w:sz w:val="22"/>
      <w:szCs w:val="21"/>
      <w:lang w:val="x-none" w:eastAsia="en-US"/>
    </w:rPr>
  </w:style>
  <w:style w:type="character" w:customStyle="1" w:styleId="a5">
    <w:name w:val="Текст Знак"/>
    <w:basedOn w:val="a0"/>
    <w:link w:val="a4"/>
    <w:rsid w:val="009B7F51"/>
    <w:rPr>
      <w:rFonts w:ascii="Calibri" w:eastAsia="Calibri" w:hAnsi="Calibri" w:cs="Times New Roman"/>
      <w:szCs w:val="21"/>
      <w:lang w:val="x-none"/>
    </w:rPr>
  </w:style>
  <w:style w:type="character" w:styleId="a6">
    <w:name w:val="Hyperlink"/>
    <w:uiPriority w:val="99"/>
    <w:unhideWhenUsed/>
    <w:rsid w:val="009B7F51"/>
    <w:rPr>
      <w:color w:val="0000FF"/>
      <w:u w:val="single"/>
    </w:rPr>
  </w:style>
  <w:style w:type="paragraph" w:styleId="a7">
    <w:name w:val="footnote text"/>
    <w:basedOn w:val="a"/>
    <w:link w:val="a8"/>
    <w:rsid w:val="009B7F51"/>
    <w:rPr>
      <w:sz w:val="20"/>
      <w:szCs w:val="20"/>
    </w:rPr>
  </w:style>
  <w:style w:type="character" w:customStyle="1" w:styleId="a8">
    <w:name w:val="Текст сноски Знак"/>
    <w:basedOn w:val="a0"/>
    <w:link w:val="a7"/>
    <w:rsid w:val="009B7F51"/>
    <w:rPr>
      <w:rFonts w:ascii="Times New Roman" w:eastAsia="Times New Roman" w:hAnsi="Times New Roman" w:cs="Times New Roman"/>
      <w:sz w:val="20"/>
      <w:szCs w:val="20"/>
      <w:lang w:eastAsia="ru-RU"/>
    </w:rPr>
  </w:style>
  <w:style w:type="character" w:styleId="a9">
    <w:name w:val="footnote reference"/>
    <w:rsid w:val="009B7F51"/>
    <w:rPr>
      <w:rFonts w:cs="Times New Roman"/>
      <w:vertAlign w:val="superscript"/>
    </w:rPr>
  </w:style>
  <w:style w:type="paragraph" w:styleId="aa">
    <w:name w:val="header"/>
    <w:basedOn w:val="a"/>
    <w:link w:val="ab"/>
    <w:rsid w:val="009B7F51"/>
    <w:pPr>
      <w:tabs>
        <w:tab w:val="center" w:pos="4677"/>
        <w:tab w:val="right" w:pos="9355"/>
      </w:tabs>
    </w:pPr>
  </w:style>
  <w:style w:type="character" w:customStyle="1" w:styleId="ab">
    <w:name w:val="Верхний колонтитул Знак"/>
    <w:basedOn w:val="a0"/>
    <w:link w:val="aa"/>
    <w:rsid w:val="009B7F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5607</Words>
  <Characters>31964</Characters>
  <Application>Microsoft Office Word</Application>
  <DocSecurity>0</DocSecurity>
  <Lines>266</Lines>
  <Paragraphs>74</Paragraphs>
  <ScaleCrop>false</ScaleCrop>
  <Company>SPecialiST RePack</Company>
  <LinksUpToDate>false</LinksUpToDate>
  <CharactersWithSpaces>37497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Полищук</dc:creator>
  <cp:keywords/>
  <dc:description/>
  <cp:lastModifiedBy>Полищук Надежда</cp:lastModifiedBy>
  <cp:revision>8</cp:revision>
  <dcterms:created xsi:type="dcterms:W3CDTF">2019-06-25T09:55:00Z</dcterms:created>
  <dcterms:modified xsi:type="dcterms:W3CDTF">2019-07-03T07:05:00Z</dcterms:modified>
</cp:coreProperties>
</file>